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3973942" wp14:editId="2B7C487C">
                <wp:simplePos x="0" y="0"/>
                <wp:positionH relativeFrom="column">
                  <wp:posOffset>-122555</wp:posOffset>
                </wp:positionH>
                <wp:positionV relativeFrom="paragraph">
                  <wp:posOffset>856864</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7.45pt" to="47.0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" strokecolor="#4b69b5" strokeweight="15pt"/>
            </w:pict>
          </mc:Fallback>
        </mc:AlternateContent>
      </w:r>
      <w:r w:rsidR="00132556">
        <w:rPr>
          <w:rFonts w:eastAsia="黑体" w:hint="eastAsia"/>
          <w:b/>
          <w:noProof/>
          <w:spacing w:val="40"/>
          <w:w w:val="66"/>
          <w:sz w:val="60"/>
          <w:szCs w:val="60"/>
        </w:rPr>
        <w:t>国家税务总局天津市税务局“全电”信息化基础资源密评项目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215DAC2" wp14:editId="3B76073C">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TGPC-20</w:t>
      </w:r>
      <w:r w:rsidR="00721187" w:rsidRPr="008F4B74">
        <w:rPr>
          <w:rFonts w:eastAsia="黑体" w:hint="eastAsia"/>
          <w:spacing w:val="40"/>
          <w:w w:val="66"/>
          <w:sz w:val="32"/>
          <w:szCs w:val="32"/>
        </w:rPr>
        <w:t>2</w:t>
      </w:r>
      <w:r w:rsidR="008F4B74" w:rsidRPr="008F4B74">
        <w:rPr>
          <w:rFonts w:eastAsia="黑体" w:hint="eastAsia"/>
          <w:spacing w:val="40"/>
          <w:w w:val="66"/>
          <w:sz w:val="32"/>
          <w:szCs w:val="32"/>
        </w:rPr>
        <w:t>2</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2A7519">
        <w:rPr>
          <w:rFonts w:eastAsia="黑体" w:hint="eastAsia"/>
          <w:spacing w:val="40"/>
          <w:w w:val="66"/>
          <w:sz w:val="32"/>
          <w:szCs w:val="32"/>
        </w:rPr>
        <w:t>752</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A004B99" wp14:editId="3860F0B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AE5C1F" w:rsidP="00AE5C1F">
      <w:pPr>
        <w:tabs>
          <w:tab w:val="left" w:pos="3281"/>
          <w:tab w:val="center" w:pos="4711"/>
        </w:tabs>
        <w:jc w:val="center"/>
        <w:rPr>
          <w:rFonts w:eastAsia="仿宋_GB2312"/>
          <w:b/>
          <w:bCs/>
          <w:kern w:val="0"/>
          <w:sz w:val="44"/>
          <w:szCs w:val="44"/>
        </w:rPr>
      </w:pPr>
      <w:r w:rsidRPr="008F4B74">
        <w:rPr>
          <w:rFonts w:eastAsia="仿宋_GB2312"/>
          <w:b/>
          <w:bCs/>
          <w:kern w:val="0"/>
          <w:sz w:val="44"/>
          <w:szCs w:val="44"/>
        </w:rPr>
        <w:t>20</w:t>
      </w:r>
      <w:r w:rsidR="00721187" w:rsidRPr="008F4B74">
        <w:rPr>
          <w:rFonts w:eastAsia="仿宋_GB2312" w:hint="eastAsia"/>
          <w:b/>
          <w:bCs/>
          <w:kern w:val="0"/>
          <w:sz w:val="44"/>
          <w:szCs w:val="44"/>
        </w:rPr>
        <w:t>2</w:t>
      </w:r>
      <w:r w:rsidR="008F4B74" w:rsidRPr="008F4B74">
        <w:rPr>
          <w:rFonts w:eastAsia="仿宋_GB2312" w:hint="eastAsia"/>
          <w:b/>
          <w:bCs/>
          <w:kern w:val="0"/>
          <w:sz w:val="44"/>
          <w:szCs w:val="44"/>
        </w:rPr>
        <w:t>2</w:t>
      </w:r>
      <w:r w:rsidRPr="008F4B74">
        <w:rPr>
          <w:rFonts w:eastAsia="仿宋_GB2312"/>
          <w:b/>
          <w:bCs/>
          <w:kern w:val="0"/>
          <w:sz w:val="44"/>
          <w:szCs w:val="44"/>
        </w:rPr>
        <w:t>.</w:t>
      </w:r>
      <w:r w:rsidR="00995D6B">
        <w:rPr>
          <w:rFonts w:eastAsia="仿宋_GB2312" w:hint="eastAsia"/>
          <w:b/>
          <w:bCs/>
          <w:kern w:val="0"/>
          <w:sz w:val="44"/>
          <w:szCs w:val="44"/>
        </w:rPr>
        <w:t>11</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995D6B">
        <w:rPr>
          <w:rFonts w:ascii="Times New Roman" w:eastAsiaTheme="minorEastAsia" w:hAnsi="Times New Roman" w:cs="Times New Roman"/>
          <w:color w:val="auto"/>
          <w:szCs w:val="32"/>
        </w:rPr>
        <w:t>受</w:t>
      </w:r>
      <w:r w:rsidR="00995D6B" w:rsidRPr="00995D6B">
        <w:rPr>
          <w:rFonts w:ascii="Times New Roman" w:eastAsia="宋体" w:hAnsi="Times New Roman" w:cs="Times New Roman" w:hint="eastAsia"/>
          <w:color w:val="auto"/>
        </w:rPr>
        <w:t>国家税务总局天津市税务局</w:t>
      </w:r>
      <w:r w:rsidRPr="00995D6B">
        <w:rPr>
          <w:rFonts w:ascii="Times New Roman" w:eastAsiaTheme="minorEastAsia" w:hAnsi="Times New Roman" w:cs="Times New Roman"/>
          <w:color w:val="auto"/>
          <w:szCs w:val="32"/>
        </w:rPr>
        <w:t>委托，天津市政府采购中心将以公开招标方式，对</w:t>
      </w:r>
      <w:r w:rsidR="00132556">
        <w:rPr>
          <w:rFonts w:ascii="Times New Roman" w:eastAsiaTheme="minorEastAsia" w:hAnsi="Times New Roman" w:cs="Times New Roman" w:hint="eastAsia"/>
          <w:color w:val="auto"/>
          <w:szCs w:val="32"/>
        </w:rPr>
        <w:t>国家税务总局天津市税务局“全电”信息化基础资源密评项目</w:t>
      </w:r>
      <w:r w:rsidRPr="00995D6B">
        <w:rPr>
          <w:rFonts w:ascii="Times New Roman" w:eastAsiaTheme="minorEastAsia" w:hAnsi="Times New Roman" w:cs="Times New Roman"/>
          <w:color w:val="auto"/>
          <w:szCs w:val="32"/>
        </w:rPr>
        <w:t>实施采购。现</w:t>
      </w:r>
      <w:r w:rsidRPr="00750AB2">
        <w:rPr>
          <w:rFonts w:ascii="Times New Roman" w:eastAsiaTheme="minorEastAsia" w:hAnsi="Times New Roman" w:cs="Times New Roman"/>
          <w:color w:val="auto"/>
          <w:szCs w:val="32"/>
        </w:rPr>
        <w:t>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132556">
        <w:rPr>
          <w:rFonts w:ascii="Times New Roman" w:eastAsia="宋体" w:hAnsi="Times New Roman" w:cs="Times New Roman" w:hint="eastAsia"/>
          <w:color w:val="auto"/>
        </w:rPr>
        <w:t>国家税务总局天津市税务局“全电”信息化基础资源密评项目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TGPC-20</w:t>
      </w:r>
      <w:r w:rsidR="00721187">
        <w:rPr>
          <w:rFonts w:ascii="Times New Roman" w:eastAsia="宋体" w:hAnsi="Times New Roman" w:cs="Times New Roman" w:hint="eastAsia"/>
          <w:color w:val="auto"/>
        </w:rPr>
        <w:t>2</w:t>
      </w:r>
      <w:r w:rsidR="008F4B74">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2A7519">
        <w:rPr>
          <w:rFonts w:ascii="Times New Roman" w:eastAsia="宋体" w:hAnsi="Times New Roman" w:cs="Times New Roman" w:hint="eastAsia"/>
          <w:color w:val="auto"/>
        </w:rPr>
        <w:t>752</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A930A0" w:rsidRDefault="009A418D" w:rsidP="00E92A1C">
      <w:pPr>
        <w:pStyle w:val="Default"/>
        <w:spacing w:line="360" w:lineRule="auto"/>
        <w:ind w:firstLineChars="200" w:firstLine="446"/>
        <w:jc w:val="both"/>
        <w:rPr>
          <w:rFonts w:ascii="Times New Roman" w:eastAsia="宋体" w:hAnsi="Times New Roman" w:cs="Times New Roman"/>
          <w:color w:val="auto"/>
        </w:rPr>
      </w:pPr>
      <w:r w:rsidRPr="00A930A0">
        <w:rPr>
          <w:rFonts w:ascii="Times New Roman" w:eastAsia="宋体" w:hAnsi="Times New Roman" w:cs="Times New Roman"/>
          <w:color w:val="auto"/>
        </w:rPr>
        <w:t>第一包：</w:t>
      </w:r>
      <w:r w:rsidR="00551F7F">
        <w:rPr>
          <w:rFonts w:ascii="Times New Roman" w:eastAsia="宋体" w:hAnsi="Times New Roman" w:cs="Times New Roman" w:hint="eastAsia"/>
          <w:color w:val="auto"/>
        </w:rPr>
        <w:t>“全电”信息化基础资源密评</w:t>
      </w:r>
      <w:r w:rsidR="00995D6B" w:rsidRPr="00A930A0">
        <w:rPr>
          <w:rFonts w:ascii="Times New Roman" w:eastAsia="宋体" w:hAnsi="Times New Roman" w:cs="Times New Roman"/>
          <w:color w:val="auto"/>
        </w:rPr>
        <w:t>服务</w:t>
      </w:r>
      <w:r w:rsidR="00CC741C" w:rsidRPr="00A930A0">
        <w:rPr>
          <w:rFonts w:ascii="Times New Roman" w:eastAsia="宋体" w:hAnsi="Times New Roman" w:cs="Times New Roman"/>
          <w:color w:val="auto"/>
        </w:rPr>
        <w:t>，合同履行期限</w:t>
      </w:r>
      <w:r w:rsidR="00995D6B" w:rsidRPr="00A930A0">
        <w:rPr>
          <w:rFonts w:ascii="Times New Roman" w:eastAsia="宋体" w:hAnsi="Times New Roman" w:cs="Times New Roman"/>
          <w:color w:val="auto"/>
        </w:rPr>
        <w:t>：</w:t>
      </w:r>
      <w:r w:rsidR="00A930A0" w:rsidRPr="00A930A0">
        <w:rPr>
          <w:rFonts w:ascii="Times New Roman" w:hAnsi="Times New Roman" w:cs="Times New Roman"/>
          <w:color w:val="auto"/>
        </w:rPr>
        <w:t>2023</w:t>
      </w:r>
      <w:r w:rsidR="00A930A0" w:rsidRPr="00A930A0">
        <w:rPr>
          <w:rFonts w:ascii="Times New Roman" w:hAnsi="Times New Roman" w:cs="Times New Roman"/>
          <w:color w:val="auto"/>
        </w:rPr>
        <w:t>年</w:t>
      </w:r>
      <w:r w:rsidR="00A930A0" w:rsidRPr="00A930A0">
        <w:rPr>
          <w:rFonts w:ascii="Times New Roman" w:hAnsi="Times New Roman" w:cs="Times New Roman"/>
          <w:color w:val="auto"/>
        </w:rPr>
        <w:t>12</w:t>
      </w:r>
      <w:r w:rsidR="00A930A0" w:rsidRPr="00A930A0">
        <w:rPr>
          <w:rFonts w:ascii="Times New Roman" w:hAnsi="Times New Roman" w:cs="Times New Roman"/>
          <w:color w:val="auto"/>
        </w:rPr>
        <w:t>月底前完成全部工作</w:t>
      </w:r>
    </w:p>
    <w:p w:rsidR="00E92A1C" w:rsidRPr="00750AB2"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2C696D" w:rsidRPr="00750AB2" w:rsidRDefault="00E92A1C" w:rsidP="00D63879">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922879" w:rsidRPr="00922879">
        <w:rPr>
          <w:rFonts w:ascii="Times New Roman" w:eastAsia="宋体" w:hAnsi="Times New Roman" w:cs="Times New Roman"/>
          <w:color w:val="auto"/>
        </w:rPr>
        <w:t>400000</w:t>
      </w:r>
      <w:r w:rsidR="00922879">
        <w:rPr>
          <w:rFonts w:ascii="Times New Roman" w:eastAsia="宋体" w:hAnsi="Times New Roman" w:cs="Times New Roman"/>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132556" w:rsidRPr="00DE798A" w:rsidRDefault="00DB4C16" w:rsidP="00DB4C16">
      <w:pPr>
        <w:pStyle w:val="Default"/>
        <w:spacing w:line="360" w:lineRule="auto"/>
        <w:ind w:firstLineChars="200" w:firstLine="446"/>
        <w:rPr>
          <w:rFonts w:ascii="Times New Roman" w:eastAsiaTheme="minorEastAsia" w:hAnsi="Times New Roman" w:cs="Times New Roman"/>
          <w:color w:val="auto"/>
        </w:rPr>
      </w:pPr>
      <w:r w:rsidRPr="00DE798A">
        <w:rPr>
          <w:rFonts w:ascii="Times New Roman" w:eastAsiaTheme="minorEastAsia" w:hAnsi="Times New Roman" w:cs="Times New Roman"/>
          <w:color w:val="auto"/>
        </w:rPr>
        <w:t>（一）</w:t>
      </w:r>
      <w:r w:rsidR="00132556" w:rsidRPr="00DE798A">
        <w:rPr>
          <w:rFonts w:ascii="Times New Roman" w:eastAsiaTheme="minorEastAsia" w:hAnsi="Times New Roman" w:cs="Times New Roman" w:hint="eastAsia"/>
          <w:color w:val="auto"/>
        </w:rPr>
        <w:t>根据《商用密码应用安全性评估管理办法》的规定，投标人应为国家密码管理部门认定的密码评测机构，列入国家密码管理局公告（第</w:t>
      </w:r>
      <w:r w:rsidR="00132556" w:rsidRPr="00DE798A">
        <w:rPr>
          <w:rFonts w:ascii="Times New Roman" w:eastAsiaTheme="minorEastAsia" w:hAnsi="Times New Roman" w:cs="Times New Roman" w:hint="eastAsia"/>
          <w:color w:val="auto"/>
        </w:rPr>
        <w:t>42</w:t>
      </w:r>
      <w:r w:rsidR="00132556" w:rsidRPr="00DE798A">
        <w:rPr>
          <w:rFonts w:ascii="Times New Roman" w:eastAsiaTheme="minorEastAsia" w:hAnsi="Times New Roman" w:cs="Times New Roman" w:hint="eastAsia"/>
          <w:color w:val="auto"/>
        </w:rPr>
        <w:t>号）机构目录之内。</w:t>
      </w:r>
    </w:p>
    <w:p w:rsidR="00DB4C16" w:rsidRPr="00407C06" w:rsidRDefault="00132556" w:rsidP="00DB4C16">
      <w:pPr>
        <w:pStyle w:val="Default"/>
        <w:spacing w:line="360" w:lineRule="auto"/>
        <w:ind w:firstLineChars="200" w:firstLine="446"/>
        <w:rPr>
          <w:rFonts w:ascii="Times New Roman" w:eastAsia="宋体" w:hAnsi="Times New Roman" w:cs="Times New Roman"/>
          <w:color w:val="auto"/>
        </w:rPr>
      </w:pPr>
      <w:r w:rsidRPr="00132556">
        <w:rPr>
          <w:rFonts w:ascii="Times New Roman" w:eastAsiaTheme="minorEastAsia" w:hAnsi="Times New Roman" w:cs="Times New Roman" w:hint="eastAsia"/>
          <w:color w:val="auto"/>
        </w:rPr>
        <w:t>（</w:t>
      </w:r>
      <w:r>
        <w:rPr>
          <w:rFonts w:ascii="Times New Roman" w:eastAsiaTheme="minorEastAsia" w:hAnsi="Times New Roman" w:cs="Times New Roman" w:hint="eastAsia"/>
          <w:color w:val="auto"/>
        </w:rPr>
        <w:t>二</w:t>
      </w:r>
      <w:r w:rsidRPr="00132556">
        <w:rPr>
          <w:rFonts w:ascii="Times New Roman" w:eastAsiaTheme="minorEastAsia" w:hAnsi="Times New Roman" w:cs="Times New Roman" w:hint="eastAsia"/>
          <w:color w:val="auto"/>
        </w:rPr>
        <w:t>）</w:t>
      </w:r>
      <w:r w:rsidR="00DB4C16" w:rsidRPr="00922879">
        <w:rPr>
          <w:rFonts w:ascii="Times New Roman" w:eastAsia="宋体" w:hAnsi="Times New Roman" w:cs="Times New Roman" w:hint="eastAsia"/>
          <w:color w:val="auto"/>
        </w:rPr>
        <w:t>投标人须具备《中华人民共和国政府采购法》第二十二条第一款规定的条</w:t>
      </w:r>
      <w:r w:rsidR="00DB4C16" w:rsidRPr="00407C06">
        <w:rPr>
          <w:rFonts w:ascii="Times New Roman" w:eastAsia="宋体" w:hAnsi="Times New Roman" w:cs="Times New Roman" w:hint="eastAsia"/>
          <w:color w:val="auto"/>
        </w:rPr>
        <w:t>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Pr="005A213B">
        <w:rPr>
          <w:rFonts w:ascii="Times New Roman" w:eastAsia="宋体" w:hAnsi="Times New Roman" w:cs="Times New Roman" w:hint="eastAsia"/>
          <w:color w:val="auto"/>
        </w:rPr>
        <w:t>2021</w:t>
      </w:r>
      <w:r w:rsidRPr="005A213B">
        <w:rPr>
          <w:rFonts w:ascii="Times New Roman" w:eastAsia="宋体" w:hAnsi="Times New Roman" w:cs="Times New Roman" w:hint="eastAsia"/>
          <w:color w:val="auto"/>
        </w:rPr>
        <w:t>年度财务报告扫描件。</w:t>
      </w:r>
    </w:p>
    <w:p w:rsidR="00A21AF8" w:rsidRPr="00922879" w:rsidRDefault="00A21AF8" w:rsidP="00A21AF8">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 xml:space="preserve">B. </w:t>
      </w:r>
      <w:r w:rsidRPr="00922879">
        <w:rPr>
          <w:rFonts w:ascii="Times New Roman" w:eastAsia="宋体" w:hAnsi="Times New Roman" w:cs="Times New Roman" w:hint="eastAsia"/>
          <w:color w:val="auto"/>
        </w:rPr>
        <w:t>具有良好的商业信誉和健全的财务会计制度的书面声明。</w:t>
      </w:r>
    </w:p>
    <w:p w:rsidR="005A213B" w:rsidRPr="00922879" w:rsidRDefault="005A213B" w:rsidP="005A213B">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注：</w:t>
      </w:r>
      <w:r w:rsidRPr="00922879">
        <w:rPr>
          <w:rFonts w:ascii="Times New Roman" w:eastAsia="宋体" w:hAnsi="Times New Roman" w:cs="Times New Roman" w:hint="eastAsia"/>
          <w:color w:val="auto"/>
        </w:rPr>
        <w:t>A</w:t>
      </w:r>
      <w:r w:rsidRPr="00922879">
        <w:rPr>
          <w:rFonts w:ascii="Times New Roman" w:eastAsia="宋体" w:hAnsi="Times New Roman" w:cs="Times New Roman" w:hint="eastAsia"/>
          <w:color w:val="auto"/>
        </w:rPr>
        <w:t>、</w:t>
      </w:r>
      <w:r w:rsidRPr="00922879">
        <w:rPr>
          <w:rFonts w:ascii="Times New Roman" w:eastAsia="宋体" w:hAnsi="Times New Roman" w:cs="Times New Roman" w:hint="eastAsia"/>
          <w:color w:val="auto"/>
        </w:rPr>
        <w:t>B</w:t>
      </w:r>
      <w:r w:rsidRPr="00922879">
        <w:rPr>
          <w:rFonts w:ascii="Times New Roman" w:eastAsia="宋体" w:hAnsi="Times New Roman" w:cs="Times New Roman" w:hint="eastAsia"/>
          <w:color w:val="auto"/>
        </w:rPr>
        <w:t>两项提供任意一项均可。</w:t>
      </w:r>
    </w:p>
    <w:p w:rsidR="00A21AF8" w:rsidRPr="00922879" w:rsidRDefault="00A21AF8" w:rsidP="00A21AF8">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 xml:space="preserve">3. </w:t>
      </w:r>
      <w:r w:rsidRPr="00922879">
        <w:rPr>
          <w:rFonts w:ascii="Times New Roman" w:eastAsia="宋体" w:hAnsi="Times New Roman" w:cs="Times New Roman" w:hint="eastAsia"/>
          <w:color w:val="auto"/>
        </w:rPr>
        <w:t>依法缴纳税收和社会保障资金的书面声明。</w:t>
      </w:r>
    </w:p>
    <w:p w:rsidR="00DB4C16" w:rsidRPr="00922879" w:rsidRDefault="00DB4C16" w:rsidP="00DB4C16">
      <w:pPr>
        <w:pStyle w:val="Default"/>
        <w:spacing w:line="360" w:lineRule="auto"/>
        <w:ind w:firstLineChars="200" w:firstLine="446"/>
        <w:jc w:val="both"/>
        <w:rPr>
          <w:rFonts w:ascii="Times New Roman" w:eastAsia="宋体" w:hAnsi="Times New Roman" w:cs="Times New Roman"/>
          <w:color w:val="auto"/>
        </w:rPr>
      </w:pPr>
      <w:r w:rsidRPr="00922879">
        <w:rPr>
          <w:rFonts w:ascii="Times New Roman" w:eastAsia="宋体" w:hAnsi="Times New Roman" w:cs="Times New Roman" w:hint="eastAsia"/>
          <w:color w:val="auto"/>
        </w:rPr>
        <w:t xml:space="preserve">4. </w:t>
      </w:r>
      <w:r w:rsidRPr="00922879">
        <w:rPr>
          <w:rFonts w:ascii="Times New Roman" w:eastAsia="宋体" w:hAnsi="Times New Roman" w:cs="Times New Roman" w:hint="eastAsia"/>
          <w:color w:val="auto"/>
        </w:rPr>
        <w:t>投标截止日前</w:t>
      </w:r>
      <w:r w:rsidRPr="00922879">
        <w:rPr>
          <w:rFonts w:ascii="Times New Roman" w:eastAsia="宋体" w:hAnsi="Times New Roman" w:cs="Times New Roman" w:hint="eastAsia"/>
          <w:color w:val="auto"/>
        </w:rPr>
        <w:t>3</w:t>
      </w:r>
      <w:r w:rsidRPr="00922879">
        <w:rPr>
          <w:rFonts w:ascii="Times New Roman" w:eastAsia="宋体" w:hAnsi="Times New Roman" w:cs="Times New Roman" w:hint="eastAsia"/>
          <w:color w:val="auto"/>
        </w:rPr>
        <w:t>年在经营活动中没有重大违法记录的书面声明（截至开标日成立不足</w:t>
      </w:r>
      <w:r w:rsidRPr="00922879">
        <w:rPr>
          <w:rFonts w:ascii="Times New Roman" w:eastAsia="宋体" w:hAnsi="Times New Roman" w:cs="Times New Roman" w:hint="eastAsia"/>
          <w:color w:val="auto"/>
        </w:rPr>
        <w:t>3</w:t>
      </w:r>
      <w:r w:rsidRPr="00922879">
        <w:rPr>
          <w:rFonts w:ascii="Times New Roman" w:eastAsia="宋体" w:hAnsi="Times New Roman" w:cs="Times New Roman" w:hint="eastAsia"/>
          <w:color w:val="auto"/>
        </w:rPr>
        <w:t>年的供应商可提供自成立以来无重大违法记录的书面声明）。</w:t>
      </w:r>
    </w:p>
    <w:p w:rsidR="000E1224" w:rsidRPr="00922879" w:rsidRDefault="000E1224" w:rsidP="000E1224">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 xml:space="preserve">5. </w:t>
      </w:r>
      <w:r w:rsidRPr="00922879">
        <w:rPr>
          <w:rFonts w:ascii="Times New Roman" w:eastAsia="宋体" w:hAnsi="Times New Roman" w:cs="Times New Roman" w:hint="eastAsia"/>
          <w:color w:val="auto"/>
        </w:rPr>
        <w:t>提交具备履行合同所必需的设备和专业技术能力证明材料</w:t>
      </w:r>
      <w:r w:rsidR="00920DC3" w:rsidRPr="00922879">
        <w:rPr>
          <w:rFonts w:ascii="Times New Roman" w:eastAsia="宋体" w:hAnsi="Times New Roman" w:cs="Times New Roman" w:hint="eastAsia"/>
          <w:color w:val="auto"/>
        </w:rPr>
        <w:t>。</w:t>
      </w:r>
    </w:p>
    <w:p w:rsidR="00DB4C16" w:rsidRPr="00922879" w:rsidRDefault="00DB4C16" w:rsidP="00DB4C16">
      <w:pPr>
        <w:pStyle w:val="Default"/>
        <w:spacing w:line="360" w:lineRule="auto"/>
        <w:ind w:firstLineChars="200" w:firstLine="446"/>
        <w:jc w:val="both"/>
        <w:rPr>
          <w:rFonts w:ascii="Times New Roman" w:eastAsia="宋体" w:hAnsi="Times New Roman" w:cs="Times New Roman"/>
          <w:color w:val="auto"/>
        </w:rPr>
      </w:pPr>
      <w:r w:rsidRPr="00922879">
        <w:rPr>
          <w:rFonts w:ascii="Times New Roman" w:eastAsia="宋体" w:hAnsi="Times New Roman" w:cs="Times New Roman" w:hint="eastAsia"/>
          <w:color w:val="auto"/>
        </w:rPr>
        <w:t>（</w:t>
      </w:r>
      <w:r w:rsidR="00132556">
        <w:rPr>
          <w:rFonts w:ascii="Times New Roman" w:eastAsia="宋体" w:hAnsi="Times New Roman" w:cs="Times New Roman" w:hint="eastAsia"/>
          <w:color w:val="auto"/>
        </w:rPr>
        <w:t>三</w:t>
      </w:r>
      <w:r w:rsidRPr="00922879">
        <w:rPr>
          <w:rFonts w:ascii="Times New Roman" w:eastAsia="宋体" w:hAnsi="Times New Roman" w:cs="Times New Roman" w:hint="eastAsia"/>
          <w:color w:val="auto"/>
        </w:rPr>
        <w:t>）本项目不接受联合体投标。</w:t>
      </w:r>
    </w:p>
    <w:p w:rsidR="00E92A1C" w:rsidRPr="00750AB2" w:rsidRDefault="00DB4C1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343E7C" w:rsidRPr="00DE798A"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DE798A">
        <w:rPr>
          <w:rFonts w:ascii="Times New Roman" w:eastAsia="宋体" w:hAnsi="Times New Roman" w:cs="Times New Roman"/>
          <w:color w:val="auto"/>
        </w:rPr>
        <w:t>（一）根据</w:t>
      </w:r>
      <w:r w:rsidRPr="00DE798A">
        <w:rPr>
          <w:rFonts w:ascii="Times New Roman" w:eastAsia="宋体" w:hAnsi="Times New Roman" w:cs="Times New Roman" w:hint="eastAsia"/>
          <w:color w:val="auto"/>
        </w:rPr>
        <w:t>《政府采购促进中小企业发展管理办法》（财库</w:t>
      </w:r>
      <w:r w:rsidRPr="00DE798A">
        <w:rPr>
          <w:rFonts w:ascii="Times New Roman" w:eastAsia="宋体" w:hAnsi="Times New Roman" w:cs="Times New Roman" w:hint="eastAsia"/>
          <w:color w:val="auto"/>
        </w:rPr>
        <w:t>[2020]46</w:t>
      </w:r>
      <w:r w:rsidRPr="00DE798A">
        <w:rPr>
          <w:rFonts w:ascii="Times New Roman" w:eastAsia="宋体" w:hAnsi="Times New Roman" w:cs="Times New Roman" w:hint="eastAsia"/>
          <w:color w:val="auto"/>
        </w:rPr>
        <w:t>号）</w:t>
      </w:r>
      <w:r w:rsidRPr="00DE798A">
        <w:rPr>
          <w:rFonts w:ascii="Times New Roman" w:eastAsia="宋体" w:hAnsi="Times New Roman" w:cs="Times New Roman"/>
          <w:color w:val="auto"/>
        </w:rPr>
        <w:t>规定，</w:t>
      </w:r>
      <w:r w:rsidR="00132556" w:rsidRPr="00DE798A">
        <w:rPr>
          <w:rFonts w:ascii="Times New Roman" w:eastAsia="宋体" w:hAnsi="Times New Roman" w:cs="Times New Roman" w:hint="eastAsia"/>
          <w:color w:val="auto"/>
        </w:rPr>
        <w:t>本项目对小微企业报价给予</w:t>
      </w:r>
      <w:r w:rsidR="00132556" w:rsidRPr="00DE798A">
        <w:rPr>
          <w:rFonts w:ascii="Times New Roman" w:eastAsia="宋体" w:hAnsi="Times New Roman" w:cs="Times New Roman" w:hint="eastAsia"/>
          <w:color w:val="auto"/>
        </w:rPr>
        <w:t>20%</w:t>
      </w:r>
      <w:r w:rsidR="00132556" w:rsidRPr="00DE798A">
        <w:rPr>
          <w:rFonts w:ascii="Times New Roman" w:eastAsia="宋体" w:hAnsi="Times New Roman" w:cs="Times New Roman" w:hint="eastAsia"/>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8F4B74">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D9584E">
        <w:rPr>
          <w:rFonts w:ascii="Times New Roman" w:eastAsia="宋体" w:hAnsi="Times New Roman" w:cs="Times New Roman" w:hint="eastAsia"/>
          <w:color w:val="auto"/>
        </w:rPr>
        <w:t>11</w:t>
      </w:r>
      <w:r w:rsidRPr="002D0419">
        <w:rPr>
          <w:rFonts w:ascii="Times New Roman" w:eastAsia="宋体" w:hAnsi="Times New Roman" w:cs="Times New Roman"/>
          <w:color w:val="auto"/>
        </w:rPr>
        <w:t>月</w:t>
      </w:r>
      <w:r w:rsidR="00D9584E">
        <w:rPr>
          <w:rFonts w:ascii="Times New Roman" w:eastAsia="宋体" w:hAnsi="Times New Roman" w:cs="Times New Roman" w:hint="eastAsia"/>
          <w:color w:val="auto"/>
        </w:rPr>
        <w:t>8</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8F4B74">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D9584E">
        <w:rPr>
          <w:rFonts w:ascii="Times New Roman" w:eastAsia="宋体" w:hAnsi="Times New Roman" w:cs="Times New Roman" w:hint="eastAsia"/>
          <w:color w:val="auto"/>
        </w:rPr>
        <w:t>11</w:t>
      </w:r>
      <w:r w:rsidRPr="002D0419">
        <w:rPr>
          <w:rFonts w:ascii="Times New Roman" w:eastAsia="宋体" w:hAnsi="Times New Roman" w:cs="Times New Roman"/>
          <w:color w:val="auto"/>
        </w:rPr>
        <w:t>月</w:t>
      </w:r>
      <w:r w:rsidR="00D9584E">
        <w:rPr>
          <w:rFonts w:ascii="Times New Roman" w:eastAsia="宋体" w:hAnsi="Times New Roman" w:cs="Times New Roman" w:hint="eastAsia"/>
          <w:color w:val="auto"/>
        </w:rPr>
        <w:t>15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DB4C16" w:rsidRPr="00D33DB6"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DB4C16" w:rsidRPr="00DE798A" w:rsidRDefault="00DB4C16" w:rsidP="00DB4C16">
      <w:pPr>
        <w:pStyle w:val="Default"/>
        <w:spacing w:line="360" w:lineRule="auto"/>
        <w:ind w:firstLineChars="200" w:firstLine="446"/>
        <w:jc w:val="both"/>
        <w:rPr>
          <w:rFonts w:ascii="Times New Roman" w:eastAsia="宋体" w:hAnsi="Times New Roman" w:cs="Times New Roman"/>
          <w:color w:val="auto"/>
        </w:rPr>
      </w:pPr>
      <w:r w:rsidRPr="00DE798A">
        <w:rPr>
          <w:rFonts w:ascii="Times New Roman" w:eastAsia="宋体" w:hAnsi="Times New Roman" w:cs="Times New Roman"/>
          <w:color w:val="auto"/>
        </w:rPr>
        <w:t>（</w:t>
      </w:r>
      <w:r w:rsidRPr="00DE798A">
        <w:rPr>
          <w:rFonts w:ascii="Times New Roman" w:eastAsia="宋体" w:hAnsi="Times New Roman" w:cs="Times New Roman" w:hint="eastAsia"/>
          <w:color w:val="auto"/>
        </w:rPr>
        <w:t>四</w:t>
      </w:r>
      <w:r w:rsidRPr="00DE798A">
        <w:rPr>
          <w:rFonts w:ascii="Times New Roman" w:eastAsia="宋体" w:hAnsi="Times New Roman" w:cs="Times New Roman"/>
          <w:color w:val="auto"/>
        </w:rPr>
        <w:t>）</w:t>
      </w:r>
      <w:r w:rsidRPr="00DE798A">
        <w:rPr>
          <w:rFonts w:ascii="Times New Roman" w:eastAsia="宋体" w:hAnsi="Times New Roman" w:cs="Times New Roman" w:hint="eastAsia"/>
          <w:color w:val="auto"/>
        </w:rPr>
        <w:t>本项目不组织</w:t>
      </w:r>
      <w:r w:rsidRPr="00DE798A">
        <w:rPr>
          <w:rFonts w:ascii="Times New Roman" w:eastAsia="宋体" w:hAnsi="Times New Roman" w:cs="Times New Roman"/>
          <w:color w:val="auto"/>
        </w:rPr>
        <w:t>踏勘现场</w:t>
      </w:r>
      <w:r w:rsidRPr="00DE798A">
        <w:rPr>
          <w:rFonts w:ascii="Times New Roman" w:eastAsia="宋体" w:hAnsi="Times New Roman" w:cs="Times New Roman" w:hint="eastAsia"/>
          <w:color w:val="auto"/>
        </w:rPr>
        <w:t>，不组织标前答疑会</w:t>
      </w:r>
      <w:r w:rsidRPr="00DE798A">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D9584E">
        <w:rPr>
          <w:rFonts w:ascii="Times New Roman" w:eastAsia="宋体" w:hAnsi="Times New Roman" w:cs="Times New Roman"/>
          <w:color w:val="auto"/>
        </w:rPr>
        <w:t>202</w:t>
      </w:r>
      <w:r w:rsidR="008F4B74" w:rsidRPr="00D9584E">
        <w:rPr>
          <w:rFonts w:ascii="Times New Roman" w:eastAsia="宋体" w:hAnsi="Times New Roman" w:cs="Times New Roman" w:hint="eastAsia"/>
          <w:color w:val="auto"/>
        </w:rPr>
        <w:t>2</w:t>
      </w:r>
      <w:r w:rsidRPr="00D9584E">
        <w:rPr>
          <w:rFonts w:ascii="Times New Roman" w:eastAsia="宋体" w:hAnsi="Times New Roman" w:cs="Times New Roman"/>
          <w:color w:val="auto"/>
        </w:rPr>
        <w:t>年</w:t>
      </w:r>
      <w:r w:rsidR="00D9584E" w:rsidRPr="00D9584E">
        <w:rPr>
          <w:rFonts w:ascii="Times New Roman" w:eastAsia="宋体" w:hAnsi="Times New Roman" w:cs="Times New Roman" w:hint="eastAsia"/>
          <w:color w:val="auto"/>
        </w:rPr>
        <w:t>11</w:t>
      </w:r>
      <w:r w:rsidRPr="00D9584E">
        <w:rPr>
          <w:rFonts w:ascii="Times New Roman" w:eastAsia="宋体" w:hAnsi="Times New Roman" w:cs="Times New Roman"/>
          <w:color w:val="auto"/>
        </w:rPr>
        <w:t>月</w:t>
      </w:r>
      <w:r w:rsidR="00D9584E" w:rsidRPr="00D9584E">
        <w:rPr>
          <w:rFonts w:ascii="Times New Roman" w:eastAsia="宋体" w:hAnsi="Times New Roman" w:cs="Times New Roman" w:hint="eastAsia"/>
          <w:color w:val="auto"/>
        </w:rPr>
        <w:t>8</w:t>
      </w:r>
      <w:r w:rsidRPr="00D9584E">
        <w:rPr>
          <w:rFonts w:ascii="Times New Roman" w:eastAsia="宋体" w:hAnsi="Times New Roman" w:cs="Times New Roman"/>
          <w:color w:val="auto"/>
        </w:rPr>
        <w:t>日</w:t>
      </w:r>
      <w:r w:rsidRPr="00D9584E">
        <w:rPr>
          <w:rFonts w:ascii="Times New Roman" w:eastAsia="宋体" w:hAnsi="Times New Roman" w:cs="Times New Roman"/>
          <w:color w:val="auto"/>
        </w:rPr>
        <w:t>9:00</w:t>
      </w:r>
      <w:r w:rsidRPr="00D9584E">
        <w:rPr>
          <w:rFonts w:ascii="Times New Roman" w:eastAsia="宋体" w:hAnsi="Times New Roman" w:cs="Times New Roman"/>
          <w:color w:val="auto"/>
        </w:rPr>
        <w:t>至</w:t>
      </w:r>
      <w:r w:rsidRPr="00D9584E">
        <w:rPr>
          <w:rFonts w:ascii="Times New Roman" w:eastAsia="宋体" w:hAnsi="Times New Roman" w:cs="Times New Roman"/>
          <w:color w:val="auto"/>
        </w:rPr>
        <w:t>202</w:t>
      </w:r>
      <w:r w:rsidR="008F4B74" w:rsidRPr="00D9584E">
        <w:rPr>
          <w:rFonts w:ascii="Times New Roman" w:eastAsia="宋体" w:hAnsi="Times New Roman" w:cs="Times New Roman" w:hint="eastAsia"/>
          <w:color w:val="auto"/>
        </w:rPr>
        <w:t>2</w:t>
      </w:r>
      <w:r w:rsidRPr="00D9584E">
        <w:rPr>
          <w:rFonts w:ascii="Times New Roman" w:eastAsia="宋体" w:hAnsi="Times New Roman" w:cs="Times New Roman"/>
          <w:color w:val="auto"/>
        </w:rPr>
        <w:t>年</w:t>
      </w:r>
      <w:r w:rsidR="00D9584E" w:rsidRPr="00D9584E">
        <w:rPr>
          <w:rFonts w:ascii="Times New Roman" w:eastAsia="宋体" w:hAnsi="Times New Roman" w:cs="Times New Roman" w:hint="eastAsia"/>
          <w:color w:val="auto"/>
        </w:rPr>
        <w:t>11</w:t>
      </w:r>
      <w:r w:rsidRPr="00D9584E">
        <w:rPr>
          <w:rFonts w:ascii="Times New Roman" w:eastAsia="宋体" w:hAnsi="Times New Roman" w:cs="Times New Roman"/>
          <w:color w:val="auto"/>
        </w:rPr>
        <w:t>月</w:t>
      </w:r>
      <w:r w:rsidR="00D9584E" w:rsidRPr="00D9584E">
        <w:rPr>
          <w:rFonts w:ascii="Times New Roman" w:eastAsia="宋体" w:hAnsi="Times New Roman" w:cs="Times New Roman" w:hint="eastAsia"/>
          <w:color w:val="auto"/>
        </w:rPr>
        <w:t>29</w:t>
      </w:r>
      <w:r w:rsidRPr="00D9584E">
        <w:rPr>
          <w:rFonts w:ascii="Times New Roman" w:eastAsia="宋体" w:hAnsi="Times New Roman" w:cs="Times New Roman"/>
          <w:color w:val="auto"/>
        </w:rPr>
        <w:t>日</w:t>
      </w:r>
      <w:r w:rsidR="00022233">
        <w:rPr>
          <w:rFonts w:ascii="Times New Roman" w:eastAsia="宋体" w:hAnsi="Times New Roman" w:cs="Times New Roman" w:hint="eastAsia"/>
          <w:color w:val="auto"/>
        </w:rPr>
        <w:t>13</w:t>
      </w:r>
      <w:r w:rsidRPr="00D9584E">
        <w:rPr>
          <w:rFonts w:ascii="Times New Roman" w:eastAsia="宋体" w:hAnsi="Times New Roman" w:cs="Times New Roman"/>
          <w:color w:val="auto"/>
        </w:rPr>
        <w:t>:30</w:t>
      </w:r>
      <w:r w:rsidRPr="00D9584E">
        <w:rPr>
          <w:rFonts w:ascii="Times New Roman" w:eastAsia="宋体" w:hAnsi="Times New Roman" w:cs="Times New Roman"/>
          <w:color w:val="auto"/>
        </w:rPr>
        <w:t>，使用</w:t>
      </w:r>
      <w:r w:rsidR="006E651E" w:rsidRPr="00D9584E">
        <w:rPr>
          <w:rFonts w:ascii="Times New Roman" w:eastAsia="宋体" w:hAnsi="Times New Roman" w:cs="Times New Roman"/>
          <w:color w:val="auto"/>
        </w:rPr>
        <w:t>天津市中环认证服务有限公司发</w:t>
      </w:r>
      <w:r w:rsidR="006E651E">
        <w:rPr>
          <w:rFonts w:ascii="Times New Roman" w:eastAsia="宋体" w:hAnsi="Times New Roman" w:cs="Times New Roman"/>
          <w:color w:val="auto"/>
        </w:rPr>
        <w:t>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D9584E" w:rsidRDefault="00DB4C16" w:rsidP="00DB4C16">
      <w:pPr>
        <w:pStyle w:val="Default"/>
        <w:spacing w:line="360" w:lineRule="auto"/>
        <w:ind w:firstLineChars="200" w:firstLine="446"/>
        <w:jc w:val="both"/>
        <w:rPr>
          <w:rFonts w:ascii="Times New Roman" w:eastAsia="宋体" w:hAnsi="Times New Roman" w:cs="Times New Roman"/>
          <w:color w:val="auto"/>
        </w:rPr>
      </w:pPr>
      <w:r w:rsidRPr="00D9584E">
        <w:rPr>
          <w:rFonts w:ascii="Times New Roman" w:eastAsia="宋体" w:hAnsi="Times New Roman" w:cs="Times New Roman"/>
          <w:color w:val="auto"/>
        </w:rPr>
        <w:t>八、投标</w:t>
      </w:r>
      <w:r w:rsidRPr="00D9584E">
        <w:rPr>
          <w:rFonts w:ascii="Times New Roman" w:eastAsia="宋体" w:hAnsi="Times New Roman" w:cs="Times New Roman" w:hint="eastAsia"/>
          <w:color w:val="auto"/>
        </w:rPr>
        <w:t>截止</w:t>
      </w:r>
      <w:r w:rsidRPr="00D9584E">
        <w:rPr>
          <w:rFonts w:ascii="Times New Roman" w:eastAsia="宋体" w:hAnsi="Times New Roman" w:cs="Times New Roman"/>
          <w:color w:val="auto"/>
        </w:rPr>
        <w:t>时间</w:t>
      </w:r>
      <w:r w:rsidRPr="00D9584E">
        <w:rPr>
          <w:rFonts w:ascii="Times New Roman" w:eastAsia="宋体" w:hAnsi="Times New Roman" w:cs="Times New Roman" w:hint="eastAsia"/>
          <w:color w:val="auto"/>
        </w:rPr>
        <w:t>及方式</w:t>
      </w:r>
    </w:p>
    <w:p w:rsidR="00DB4C16" w:rsidRPr="00D9584E" w:rsidRDefault="00DB4C16" w:rsidP="00DB4C16">
      <w:pPr>
        <w:pStyle w:val="Default"/>
        <w:spacing w:line="360" w:lineRule="auto"/>
        <w:ind w:firstLineChars="200" w:firstLine="446"/>
        <w:jc w:val="both"/>
        <w:rPr>
          <w:rFonts w:ascii="Times New Roman" w:eastAsia="宋体" w:hAnsi="Times New Roman" w:cs="Times New Roman"/>
          <w:color w:val="auto"/>
        </w:rPr>
      </w:pPr>
      <w:r w:rsidRPr="00D9584E">
        <w:rPr>
          <w:rFonts w:ascii="Times New Roman" w:eastAsia="宋体" w:hAnsi="Times New Roman" w:cs="Times New Roman"/>
          <w:color w:val="auto"/>
        </w:rPr>
        <w:t>（一）投标</w:t>
      </w:r>
      <w:r w:rsidRPr="00D9584E">
        <w:rPr>
          <w:rFonts w:ascii="Times New Roman" w:eastAsia="宋体" w:hAnsi="Times New Roman" w:cs="Times New Roman" w:hint="eastAsia"/>
          <w:color w:val="auto"/>
        </w:rPr>
        <w:t>截止</w:t>
      </w:r>
      <w:r w:rsidRPr="00D9584E">
        <w:rPr>
          <w:rFonts w:ascii="Times New Roman" w:eastAsia="宋体" w:hAnsi="Times New Roman" w:cs="Times New Roman"/>
          <w:color w:val="auto"/>
        </w:rPr>
        <w:t>时间：</w:t>
      </w:r>
      <w:r w:rsidRPr="00D9584E">
        <w:rPr>
          <w:rFonts w:ascii="Times New Roman" w:eastAsia="宋体" w:hAnsi="Times New Roman" w:cs="Times New Roman"/>
          <w:color w:val="auto"/>
        </w:rPr>
        <w:t>202</w:t>
      </w:r>
      <w:r w:rsidR="008F4B74" w:rsidRPr="00D9584E">
        <w:rPr>
          <w:rFonts w:ascii="Times New Roman" w:eastAsia="宋体" w:hAnsi="Times New Roman" w:cs="Times New Roman" w:hint="eastAsia"/>
          <w:color w:val="auto"/>
        </w:rPr>
        <w:t>2</w:t>
      </w:r>
      <w:r w:rsidRPr="00D9584E">
        <w:rPr>
          <w:rFonts w:ascii="Times New Roman" w:eastAsia="宋体" w:hAnsi="Times New Roman" w:cs="Times New Roman"/>
          <w:color w:val="auto"/>
        </w:rPr>
        <w:t>年</w:t>
      </w:r>
      <w:r w:rsidR="00D9584E" w:rsidRPr="00D9584E">
        <w:rPr>
          <w:rFonts w:ascii="Times New Roman" w:eastAsia="宋体" w:hAnsi="Times New Roman" w:cs="Times New Roman" w:hint="eastAsia"/>
          <w:color w:val="auto"/>
        </w:rPr>
        <w:t>11</w:t>
      </w:r>
      <w:r w:rsidR="00D9584E" w:rsidRPr="00D9584E">
        <w:rPr>
          <w:rFonts w:ascii="Times New Roman" w:eastAsia="宋体" w:hAnsi="Times New Roman" w:cs="Times New Roman"/>
          <w:color w:val="auto"/>
        </w:rPr>
        <w:t>月</w:t>
      </w:r>
      <w:r w:rsidR="00D9584E" w:rsidRPr="00D9584E">
        <w:rPr>
          <w:rFonts w:ascii="Times New Roman" w:eastAsia="宋体" w:hAnsi="Times New Roman" w:cs="Times New Roman" w:hint="eastAsia"/>
          <w:color w:val="auto"/>
        </w:rPr>
        <w:t>29</w:t>
      </w:r>
      <w:r w:rsidR="00D9584E" w:rsidRPr="00D9584E">
        <w:rPr>
          <w:rFonts w:ascii="Times New Roman" w:eastAsia="宋体" w:hAnsi="Times New Roman" w:cs="Times New Roman"/>
          <w:color w:val="auto"/>
        </w:rPr>
        <w:t>日</w:t>
      </w:r>
      <w:r w:rsidR="00022233">
        <w:rPr>
          <w:rFonts w:ascii="Times New Roman" w:eastAsia="宋体" w:hAnsi="Times New Roman" w:cs="Times New Roman" w:hint="eastAsia"/>
          <w:color w:val="auto"/>
        </w:rPr>
        <w:t>13</w:t>
      </w:r>
      <w:r w:rsidRPr="00D9584E">
        <w:rPr>
          <w:rFonts w:ascii="Times New Roman" w:eastAsia="宋体" w:hAnsi="Times New Roman" w:cs="Times New Roman"/>
          <w:color w:val="auto"/>
        </w:rPr>
        <w:t>:30</w:t>
      </w:r>
      <w:r w:rsidRPr="00D9584E">
        <w:rPr>
          <w:rFonts w:ascii="Times New Roman" w:eastAsia="宋体" w:hAnsi="Times New Roman" w:cs="Times New Roman" w:hint="eastAsia"/>
          <w:color w:val="auto"/>
          <w:szCs w:val="21"/>
        </w:rPr>
        <w:t>。</w:t>
      </w:r>
      <w:r w:rsidRPr="00D9584E">
        <w:rPr>
          <w:rFonts w:ascii="Times New Roman" w:eastAsia="宋体" w:hAnsi="Times New Roman" w:cs="Times New Roman"/>
          <w:color w:val="auto"/>
        </w:rPr>
        <w:t>投标截止时间前</w:t>
      </w:r>
      <w:r w:rsidRPr="00D9584E">
        <w:rPr>
          <w:rFonts w:ascii="Times New Roman" w:eastAsia="宋体" w:hAnsi="Times New Roman" w:cs="Times New Roman" w:hint="eastAsia"/>
          <w:color w:val="auto"/>
        </w:rPr>
        <w:t>提交网上应答并上传加盖投标人电子签章的</w:t>
      </w:r>
      <w:r w:rsidRPr="00D9584E">
        <w:rPr>
          <w:rFonts w:ascii="Times New Roman" w:eastAsia="宋体" w:hAnsi="Times New Roman" w:cs="Times New Roman" w:hint="eastAsia"/>
          <w:color w:val="auto"/>
        </w:rPr>
        <w:t>PDF</w:t>
      </w:r>
      <w:r w:rsidRPr="00D9584E">
        <w:rPr>
          <w:rFonts w:ascii="Times New Roman" w:eastAsia="宋体" w:hAnsi="Times New Roman" w:cs="Times New Roman" w:hint="eastAsia"/>
          <w:color w:val="auto"/>
        </w:rPr>
        <w:t>格式电子投标文件（以通过电子签章客户端软件</w:t>
      </w:r>
      <w:r w:rsidRPr="00D9584E">
        <w:rPr>
          <w:rFonts w:ascii="Times New Roman" w:eastAsia="宋体" w:hAnsi="Times New Roman" w:cs="Times New Roman" w:hint="eastAsia"/>
          <w:color w:val="auto"/>
        </w:rPr>
        <w:t>winaip</w:t>
      </w:r>
      <w:r w:rsidRPr="00D9584E">
        <w:rPr>
          <w:rFonts w:ascii="Times New Roman" w:eastAsia="宋体" w:hAnsi="Times New Roman" w:cs="Times New Roman" w:hint="eastAsia"/>
          <w:color w:val="auto"/>
        </w:rPr>
        <w:t>正确读取签章信息为准）</w:t>
      </w:r>
      <w:r w:rsidRPr="00D9584E">
        <w:rPr>
          <w:rFonts w:ascii="Times New Roman" w:eastAsia="宋体" w:hAnsi="Times New Roman" w:cs="Times New Roman"/>
          <w:color w:val="auto"/>
        </w:rPr>
        <w:t>方为有效投标。</w:t>
      </w:r>
    </w:p>
    <w:p w:rsidR="00DB4C16" w:rsidRPr="00D9584E" w:rsidRDefault="00DB4C16" w:rsidP="00DB4C16">
      <w:pPr>
        <w:pStyle w:val="Default"/>
        <w:spacing w:line="360" w:lineRule="auto"/>
        <w:ind w:firstLineChars="200" w:firstLine="446"/>
        <w:jc w:val="both"/>
        <w:rPr>
          <w:rFonts w:ascii="Times New Roman" w:eastAsia="宋体" w:hAnsi="Times New Roman" w:cs="Times New Roman"/>
          <w:color w:val="auto"/>
        </w:rPr>
      </w:pPr>
      <w:r w:rsidRPr="00D9584E">
        <w:rPr>
          <w:rFonts w:ascii="Times New Roman" w:eastAsia="宋体" w:hAnsi="Times New Roman" w:cs="Times New Roman"/>
          <w:color w:val="auto"/>
        </w:rPr>
        <w:t>（二）投标</w:t>
      </w:r>
      <w:r w:rsidRPr="00D9584E">
        <w:rPr>
          <w:rFonts w:ascii="Times New Roman" w:eastAsia="宋体" w:hAnsi="Times New Roman" w:cs="Times New Roman" w:hint="eastAsia"/>
          <w:color w:val="auto"/>
        </w:rPr>
        <w:t>方式</w:t>
      </w:r>
      <w:r w:rsidRPr="00D9584E">
        <w:rPr>
          <w:rFonts w:ascii="Times New Roman" w:eastAsia="宋体" w:hAnsi="Times New Roman" w:cs="Times New Roman"/>
          <w:color w:val="auto"/>
        </w:rPr>
        <w:t>：本项目投标采用网上电子投标方式，投标人须于投标截止时间前使用</w:t>
      </w:r>
      <w:r w:rsidR="006E651E" w:rsidRPr="00D9584E">
        <w:rPr>
          <w:rFonts w:ascii="Times New Roman" w:eastAsia="宋体" w:hAnsi="Times New Roman" w:cs="Times New Roman"/>
          <w:color w:val="auto"/>
        </w:rPr>
        <w:t>天津市中环认证服务有限公司发出的</w:t>
      </w:r>
      <w:r w:rsidR="006E651E" w:rsidRPr="00D9584E">
        <w:rPr>
          <w:rFonts w:ascii="Times New Roman" w:eastAsia="宋体" w:hAnsi="Times New Roman" w:cs="Times New Roman"/>
          <w:color w:val="auto"/>
        </w:rPr>
        <w:t>CA</w:t>
      </w:r>
      <w:r w:rsidR="006E651E" w:rsidRPr="00D9584E">
        <w:rPr>
          <w:rFonts w:ascii="Times New Roman" w:eastAsia="宋体" w:hAnsi="Times New Roman" w:cs="Times New Roman"/>
          <w:color w:val="auto"/>
        </w:rPr>
        <w:t>数字证书（</w:t>
      </w:r>
      <w:r w:rsidR="00D14A9D" w:rsidRPr="00D9584E">
        <w:rPr>
          <w:rFonts w:ascii="Times New Roman" w:eastAsia="宋体" w:hAnsi="Times New Roman" w:cs="Times New Roman"/>
          <w:color w:val="auto"/>
        </w:rPr>
        <w:t>原天津市电子认证中心发出尚在有效期内的</w:t>
      </w:r>
      <w:r w:rsidR="00D14A9D" w:rsidRPr="00D9584E">
        <w:rPr>
          <w:rFonts w:ascii="Times New Roman" w:eastAsia="宋体" w:hAnsi="Times New Roman" w:cs="Times New Roman"/>
          <w:color w:val="auto"/>
        </w:rPr>
        <w:t>CA</w:t>
      </w:r>
      <w:r w:rsidR="00D14A9D" w:rsidRPr="00D9584E">
        <w:rPr>
          <w:rFonts w:ascii="Times New Roman" w:eastAsia="宋体" w:hAnsi="Times New Roman" w:cs="Times New Roman"/>
          <w:color w:val="auto"/>
        </w:rPr>
        <w:t>数字证书仍可使用</w:t>
      </w:r>
      <w:r w:rsidR="006E651E" w:rsidRPr="00D9584E">
        <w:rPr>
          <w:rFonts w:ascii="Times New Roman" w:eastAsia="宋体" w:hAnsi="Times New Roman" w:cs="Times New Roman"/>
          <w:color w:val="auto"/>
        </w:rPr>
        <w:t>）</w:t>
      </w:r>
      <w:r w:rsidRPr="00D9584E">
        <w:rPr>
          <w:rFonts w:ascii="Times New Roman" w:eastAsia="宋体" w:hAnsi="Times New Roman" w:cs="Times New Roman"/>
          <w:color w:val="auto"/>
        </w:rPr>
        <w:t>登陆</w:t>
      </w:r>
      <w:r w:rsidRPr="00D9584E">
        <w:rPr>
          <w:rFonts w:ascii="Times New Roman" w:eastAsia="宋体" w:hAnsi="Times New Roman" w:cs="Times New Roman" w:hint="eastAsia"/>
          <w:color w:val="auto"/>
        </w:rPr>
        <w:t>天津市政府采购中心网（网址：</w:t>
      </w:r>
      <w:r w:rsidRPr="00D9584E">
        <w:rPr>
          <w:rFonts w:ascii="Times New Roman" w:eastAsia="宋体" w:hAnsi="Times New Roman" w:cs="Times New Roman" w:hint="eastAsia"/>
          <w:color w:val="auto"/>
        </w:rPr>
        <w:t>http://tjgpc.zwfwb.tj.gov.cn</w:t>
      </w:r>
      <w:r w:rsidRPr="00D9584E">
        <w:rPr>
          <w:rFonts w:ascii="Times New Roman" w:eastAsia="宋体" w:hAnsi="Times New Roman" w:cs="Times New Roman" w:hint="eastAsia"/>
          <w:color w:val="auto"/>
        </w:rPr>
        <w:t>）</w:t>
      </w:r>
      <w:r w:rsidRPr="00D9584E">
        <w:rPr>
          <w:rFonts w:ascii="Times New Roman" w:eastAsia="宋体" w:hAnsi="Times New Roman" w:cs="Times New Roman" w:hint="eastAsia"/>
          <w:color w:val="auto"/>
        </w:rPr>
        <w:t>-</w:t>
      </w:r>
      <w:r w:rsidR="00F01A41" w:rsidRPr="00D9584E">
        <w:rPr>
          <w:rFonts w:ascii="Times New Roman" w:eastAsia="宋体" w:hAnsi="Times New Roman" w:cs="Times New Roman" w:hint="eastAsia"/>
          <w:color w:val="auto"/>
        </w:rPr>
        <w:t>”网上招投标”</w:t>
      </w:r>
      <w:r w:rsidR="00F01A41" w:rsidRPr="00D9584E">
        <w:rPr>
          <w:rFonts w:ascii="Times New Roman" w:eastAsia="宋体" w:hAnsi="Times New Roman" w:cs="Times New Roman" w:hint="eastAsia"/>
          <w:color w:val="auto"/>
        </w:rPr>
        <w:t>-</w:t>
      </w:r>
      <w:r w:rsidR="00F01A41" w:rsidRPr="00D9584E">
        <w:rPr>
          <w:rFonts w:ascii="Times New Roman" w:eastAsia="宋体" w:hAnsi="Times New Roman" w:cs="Times New Roman" w:hint="eastAsia"/>
          <w:color w:val="auto"/>
        </w:rPr>
        <w:t>“供应商登录”</w:t>
      </w:r>
      <w:r w:rsidR="00F01A41" w:rsidRPr="00D9584E">
        <w:rPr>
          <w:rFonts w:ascii="Times New Roman" w:eastAsia="宋体" w:hAnsi="Times New Roman" w:cs="Times New Roman" w:hint="eastAsia"/>
          <w:color w:val="auto"/>
        </w:rPr>
        <w:t>-</w:t>
      </w:r>
      <w:r w:rsidR="00F01A41" w:rsidRPr="00D9584E">
        <w:rPr>
          <w:rFonts w:ascii="Times New Roman" w:eastAsia="宋体" w:hAnsi="Times New Roman" w:cs="Times New Roman" w:hint="eastAsia"/>
          <w:color w:val="auto"/>
        </w:rPr>
        <w:t>“市级集采机构入口”</w:t>
      </w:r>
      <w:r w:rsidRPr="00D9584E">
        <w:rPr>
          <w:rFonts w:ascii="Times New Roman" w:eastAsia="宋体" w:hAnsi="Times New Roman" w:cs="Times New Roman" w:hint="eastAsia"/>
          <w:color w:val="auto"/>
        </w:rPr>
        <w:t>提交网上应答并上传加盖投标人电子签章的</w:t>
      </w:r>
      <w:r w:rsidRPr="00D9584E">
        <w:rPr>
          <w:rFonts w:ascii="Times New Roman" w:eastAsia="宋体" w:hAnsi="Times New Roman" w:cs="Times New Roman" w:hint="eastAsia"/>
          <w:color w:val="auto"/>
        </w:rPr>
        <w:t>PDF</w:t>
      </w:r>
      <w:r w:rsidRPr="00D9584E">
        <w:rPr>
          <w:rFonts w:ascii="Times New Roman" w:eastAsia="宋体" w:hAnsi="Times New Roman" w:cs="Times New Roman" w:hint="eastAsia"/>
          <w:color w:val="auto"/>
        </w:rPr>
        <w:t>格式电子投标文件（以通过电子签章客户端软件</w:t>
      </w:r>
      <w:r w:rsidRPr="00D9584E">
        <w:rPr>
          <w:rFonts w:ascii="Times New Roman" w:eastAsia="宋体" w:hAnsi="Times New Roman" w:cs="Times New Roman" w:hint="eastAsia"/>
          <w:color w:val="auto"/>
        </w:rPr>
        <w:t>winaip</w:t>
      </w:r>
      <w:r w:rsidRPr="00D9584E">
        <w:rPr>
          <w:rFonts w:ascii="Times New Roman" w:eastAsia="宋体" w:hAnsi="Times New Roman" w:cs="Times New Roman" w:hint="eastAsia"/>
          <w:color w:val="auto"/>
        </w:rPr>
        <w:t>正确读取签章信息为准）。</w:t>
      </w:r>
    </w:p>
    <w:p w:rsidR="00DB4C16" w:rsidRPr="00D9584E" w:rsidRDefault="00DB4C16" w:rsidP="00DB4C16">
      <w:pPr>
        <w:pStyle w:val="Default"/>
        <w:spacing w:line="360" w:lineRule="auto"/>
        <w:ind w:firstLineChars="200" w:firstLine="446"/>
        <w:jc w:val="both"/>
        <w:rPr>
          <w:rFonts w:ascii="Times New Roman" w:eastAsia="宋体" w:hAnsi="Times New Roman" w:cs="Times New Roman"/>
          <w:color w:val="auto"/>
        </w:rPr>
      </w:pPr>
      <w:r w:rsidRPr="00D9584E">
        <w:rPr>
          <w:rFonts w:ascii="Times New Roman" w:eastAsia="宋体" w:hAnsi="Times New Roman" w:cs="Times New Roman" w:hint="eastAsia"/>
          <w:color w:val="auto"/>
        </w:rPr>
        <w:t>九</w:t>
      </w:r>
      <w:r w:rsidRPr="00D9584E">
        <w:rPr>
          <w:rFonts w:ascii="Times New Roman" w:eastAsia="宋体" w:hAnsi="Times New Roman" w:cs="Times New Roman"/>
          <w:color w:val="auto"/>
        </w:rPr>
        <w:t>、开标时间及方式</w:t>
      </w:r>
    </w:p>
    <w:p w:rsidR="00DB4C16" w:rsidRPr="00D9584E" w:rsidRDefault="00DB4C16" w:rsidP="00DB4C16">
      <w:pPr>
        <w:pStyle w:val="Default"/>
        <w:spacing w:line="360" w:lineRule="auto"/>
        <w:ind w:firstLineChars="200" w:firstLine="446"/>
        <w:jc w:val="both"/>
        <w:rPr>
          <w:rFonts w:ascii="Times New Roman" w:eastAsia="宋体" w:hAnsi="Times New Roman" w:cs="Times New Roman"/>
          <w:color w:val="auto"/>
        </w:rPr>
      </w:pPr>
      <w:r w:rsidRPr="00D9584E">
        <w:rPr>
          <w:rFonts w:ascii="Times New Roman" w:eastAsia="宋体" w:hAnsi="Times New Roman" w:cs="Times New Roman"/>
          <w:color w:val="auto"/>
        </w:rPr>
        <w:t>（一）开标解密时间：</w:t>
      </w:r>
      <w:r w:rsidRPr="00D9584E">
        <w:rPr>
          <w:rFonts w:ascii="Times New Roman" w:eastAsia="宋体" w:hAnsi="Times New Roman" w:cs="Times New Roman"/>
          <w:color w:val="auto"/>
        </w:rPr>
        <w:t>202</w:t>
      </w:r>
      <w:r w:rsidR="008F4B74" w:rsidRPr="00D9584E">
        <w:rPr>
          <w:rFonts w:ascii="Times New Roman" w:eastAsia="宋体" w:hAnsi="Times New Roman" w:cs="Times New Roman" w:hint="eastAsia"/>
          <w:color w:val="auto"/>
        </w:rPr>
        <w:t>2</w:t>
      </w:r>
      <w:r w:rsidRPr="00D9584E">
        <w:rPr>
          <w:rFonts w:ascii="Times New Roman" w:eastAsia="宋体" w:hAnsi="Times New Roman" w:cs="Times New Roman"/>
          <w:color w:val="auto"/>
        </w:rPr>
        <w:t>年</w:t>
      </w:r>
      <w:r w:rsidR="00D9584E" w:rsidRPr="00D9584E">
        <w:rPr>
          <w:rFonts w:ascii="Times New Roman" w:eastAsia="宋体" w:hAnsi="Times New Roman" w:cs="Times New Roman" w:hint="eastAsia"/>
          <w:color w:val="auto"/>
        </w:rPr>
        <w:t>11</w:t>
      </w:r>
      <w:r w:rsidR="00D9584E" w:rsidRPr="00D9584E">
        <w:rPr>
          <w:rFonts w:ascii="Times New Roman" w:eastAsia="宋体" w:hAnsi="Times New Roman" w:cs="Times New Roman"/>
          <w:color w:val="auto"/>
        </w:rPr>
        <w:t>月</w:t>
      </w:r>
      <w:r w:rsidR="00D9584E" w:rsidRPr="00D9584E">
        <w:rPr>
          <w:rFonts w:ascii="Times New Roman" w:eastAsia="宋体" w:hAnsi="Times New Roman" w:cs="Times New Roman" w:hint="eastAsia"/>
          <w:color w:val="auto"/>
        </w:rPr>
        <w:t>29</w:t>
      </w:r>
      <w:r w:rsidR="00D9584E" w:rsidRPr="00D9584E">
        <w:rPr>
          <w:rFonts w:ascii="Times New Roman" w:eastAsia="宋体" w:hAnsi="Times New Roman" w:cs="Times New Roman"/>
          <w:color w:val="auto"/>
        </w:rPr>
        <w:t>日</w:t>
      </w:r>
      <w:r w:rsidR="00022233">
        <w:rPr>
          <w:rFonts w:ascii="Times New Roman" w:eastAsia="宋体" w:hAnsi="Times New Roman" w:cs="Times New Roman" w:hint="eastAsia"/>
          <w:color w:val="auto"/>
        </w:rPr>
        <w:t>13</w:t>
      </w:r>
      <w:r w:rsidRPr="00D9584E">
        <w:rPr>
          <w:rFonts w:ascii="Times New Roman" w:eastAsia="宋体" w:hAnsi="Times New Roman" w:cs="Times New Roman"/>
          <w:color w:val="auto"/>
        </w:rPr>
        <w:t>:30</w:t>
      </w:r>
      <w:r w:rsidRPr="00D9584E">
        <w:rPr>
          <w:rFonts w:ascii="Times New Roman" w:eastAsia="宋体" w:hAnsi="Times New Roman" w:cs="Times New Roman"/>
          <w:color w:val="auto"/>
        </w:rPr>
        <w:t>至</w:t>
      </w:r>
      <w:r w:rsidR="00022233">
        <w:rPr>
          <w:rFonts w:ascii="Times New Roman" w:eastAsia="宋体" w:hAnsi="Times New Roman" w:cs="Times New Roman" w:hint="eastAsia"/>
          <w:color w:val="auto"/>
        </w:rPr>
        <w:t>14</w:t>
      </w:r>
      <w:r w:rsidRPr="00D9584E">
        <w:rPr>
          <w:rFonts w:ascii="Times New Roman" w:eastAsia="宋体" w:hAnsi="Times New Roman" w:cs="Times New Roman"/>
          <w:color w:val="auto"/>
        </w:rPr>
        <w:t>:</w:t>
      </w:r>
      <w:r w:rsidR="00022233">
        <w:rPr>
          <w:rFonts w:ascii="Times New Roman" w:eastAsia="宋体" w:hAnsi="Times New Roman" w:cs="Times New Roman" w:hint="eastAsia"/>
          <w:color w:val="auto"/>
        </w:rPr>
        <w:t>0</w:t>
      </w:r>
      <w:r w:rsidRPr="00D9584E">
        <w:rPr>
          <w:rFonts w:ascii="Times New Roman" w:eastAsia="宋体" w:hAnsi="Times New Roman" w:cs="Times New Roman" w:hint="eastAsia"/>
          <w:color w:val="auto"/>
        </w:rPr>
        <w:t>0</w:t>
      </w:r>
      <w:r w:rsidRPr="00D9584E">
        <w:rPr>
          <w:rFonts w:ascii="Times New Roman" w:eastAsia="宋体" w:hAnsi="Times New Roman" w:cs="Times New Roman"/>
          <w:color w:val="auto"/>
        </w:rPr>
        <w:t>完成开标解密的投标为有效投标。</w:t>
      </w:r>
    </w:p>
    <w:p w:rsidR="00DB4C16" w:rsidRPr="00D9584E" w:rsidRDefault="00DB4C16" w:rsidP="00DB4C16">
      <w:pPr>
        <w:pStyle w:val="Default"/>
        <w:spacing w:line="360" w:lineRule="auto"/>
        <w:ind w:firstLineChars="200" w:firstLine="446"/>
        <w:jc w:val="both"/>
        <w:rPr>
          <w:rFonts w:ascii="Times New Roman" w:eastAsia="宋体" w:hAnsi="Times New Roman" w:cs="Times New Roman"/>
          <w:color w:val="auto"/>
        </w:rPr>
      </w:pPr>
      <w:r w:rsidRPr="00D9584E">
        <w:rPr>
          <w:rFonts w:ascii="Times New Roman" w:eastAsia="宋体" w:hAnsi="Times New Roman" w:cs="Times New Roman"/>
          <w:color w:val="auto"/>
        </w:rPr>
        <w:t>（二）开标</w:t>
      </w:r>
      <w:r w:rsidRPr="00D9584E">
        <w:rPr>
          <w:rFonts w:ascii="Times New Roman" w:eastAsia="宋体" w:hAnsi="Times New Roman" w:cs="Times New Roman" w:hint="eastAsia"/>
          <w:color w:val="auto"/>
        </w:rPr>
        <w:t>解密方式</w:t>
      </w:r>
      <w:r w:rsidRPr="00D9584E">
        <w:rPr>
          <w:rFonts w:ascii="Times New Roman" w:eastAsia="宋体" w:hAnsi="Times New Roman" w:cs="Times New Roman"/>
          <w:color w:val="auto"/>
        </w:rPr>
        <w:t>：本项目采用网上开标方式，投标人须于</w:t>
      </w:r>
      <w:r w:rsidRPr="00D9584E">
        <w:rPr>
          <w:rFonts w:ascii="Times New Roman" w:eastAsia="宋体" w:hAnsi="Times New Roman" w:cs="Times New Roman" w:hint="eastAsia"/>
          <w:color w:val="auto"/>
        </w:rPr>
        <w:t>规定时间</w:t>
      </w:r>
      <w:r w:rsidRPr="00D9584E">
        <w:rPr>
          <w:rFonts w:ascii="Times New Roman" w:eastAsia="宋体" w:hAnsi="Times New Roman" w:cs="Times New Roman"/>
          <w:color w:val="auto"/>
        </w:rPr>
        <w:t>内使用</w:t>
      </w:r>
      <w:r w:rsidR="006E651E" w:rsidRPr="00D9584E">
        <w:rPr>
          <w:rFonts w:ascii="Times New Roman" w:eastAsia="宋体" w:hAnsi="Times New Roman" w:cs="Times New Roman"/>
          <w:color w:val="auto"/>
        </w:rPr>
        <w:t>天津市中环认证服务有限公司发出的</w:t>
      </w:r>
      <w:r w:rsidR="006E651E" w:rsidRPr="00D9584E">
        <w:rPr>
          <w:rFonts w:ascii="Times New Roman" w:eastAsia="宋体" w:hAnsi="Times New Roman" w:cs="Times New Roman"/>
          <w:color w:val="auto"/>
        </w:rPr>
        <w:t>CA</w:t>
      </w:r>
      <w:r w:rsidR="006E651E" w:rsidRPr="00D9584E">
        <w:rPr>
          <w:rFonts w:ascii="Times New Roman" w:eastAsia="宋体" w:hAnsi="Times New Roman" w:cs="Times New Roman"/>
          <w:color w:val="auto"/>
        </w:rPr>
        <w:t>数字证书（</w:t>
      </w:r>
      <w:r w:rsidR="00D14A9D" w:rsidRPr="00D9584E">
        <w:rPr>
          <w:rFonts w:ascii="Times New Roman" w:eastAsia="宋体" w:hAnsi="Times New Roman" w:cs="Times New Roman"/>
          <w:color w:val="auto"/>
        </w:rPr>
        <w:t>原天津市电子认证中心发出尚在有效期内的</w:t>
      </w:r>
      <w:r w:rsidR="00D14A9D" w:rsidRPr="00D9584E">
        <w:rPr>
          <w:rFonts w:ascii="Times New Roman" w:eastAsia="宋体" w:hAnsi="Times New Roman" w:cs="Times New Roman"/>
          <w:color w:val="auto"/>
        </w:rPr>
        <w:t>CA</w:t>
      </w:r>
      <w:r w:rsidR="00D14A9D" w:rsidRPr="00D9584E">
        <w:rPr>
          <w:rFonts w:ascii="Times New Roman" w:eastAsia="宋体" w:hAnsi="Times New Roman" w:cs="Times New Roman"/>
          <w:color w:val="auto"/>
        </w:rPr>
        <w:t>数字证书仍可使用</w:t>
      </w:r>
      <w:r w:rsidR="006E651E" w:rsidRPr="00D9584E">
        <w:rPr>
          <w:rFonts w:ascii="Times New Roman" w:eastAsia="宋体" w:hAnsi="Times New Roman" w:cs="Times New Roman"/>
          <w:color w:val="auto"/>
        </w:rPr>
        <w:t>）</w:t>
      </w:r>
      <w:r w:rsidRPr="00D9584E">
        <w:rPr>
          <w:rFonts w:ascii="Times New Roman" w:eastAsia="宋体" w:hAnsi="Times New Roman" w:cs="Times New Roman" w:hint="eastAsia"/>
          <w:color w:val="auto"/>
        </w:rPr>
        <w:t>登陆天津市政府采购中心网（网址：</w:t>
      </w:r>
      <w:r w:rsidRPr="00D9584E">
        <w:rPr>
          <w:rFonts w:ascii="Times New Roman" w:eastAsia="宋体" w:hAnsi="Times New Roman" w:cs="Times New Roman" w:hint="eastAsia"/>
          <w:color w:val="auto"/>
        </w:rPr>
        <w:t>http://tjgpc.zwfwb.tj.gov.cn</w:t>
      </w:r>
      <w:r w:rsidRPr="00D9584E">
        <w:rPr>
          <w:rFonts w:ascii="Times New Roman" w:eastAsia="宋体" w:hAnsi="Times New Roman" w:cs="Times New Roman" w:hint="eastAsia"/>
          <w:color w:val="auto"/>
        </w:rPr>
        <w:t>）</w:t>
      </w:r>
      <w:r w:rsidRPr="00D9584E">
        <w:rPr>
          <w:rFonts w:ascii="Times New Roman" w:eastAsia="宋体" w:hAnsi="Times New Roman" w:cs="Times New Roman" w:hint="eastAsia"/>
          <w:color w:val="auto"/>
        </w:rPr>
        <w:t>-</w:t>
      </w:r>
      <w:r w:rsidR="00F01A41" w:rsidRPr="00D9584E">
        <w:rPr>
          <w:rFonts w:ascii="Times New Roman" w:eastAsia="宋体" w:hAnsi="Times New Roman" w:cs="Times New Roman" w:hint="eastAsia"/>
          <w:color w:val="auto"/>
        </w:rPr>
        <w:t>”网上招投标”</w:t>
      </w:r>
      <w:r w:rsidR="00F01A41" w:rsidRPr="00D9584E">
        <w:rPr>
          <w:rFonts w:ascii="Times New Roman" w:eastAsia="宋体" w:hAnsi="Times New Roman" w:cs="Times New Roman" w:hint="eastAsia"/>
          <w:color w:val="auto"/>
        </w:rPr>
        <w:t>-</w:t>
      </w:r>
      <w:r w:rsidR="00F01A41" w:rsidRPr="00D9584E">
        <w:rPr>
          <w:rFonts w:ascii="Times New Roman" w:eastAsia="宋体" w:hAnsi="Times New Roman" w:cs="Times New Roman" w:hint="eastAsia"/>
          <w:color w:val="auto"/>
        </w:rPr>
        <w:t>“供应商登录”</w:t>
      </w:r>
      <w:r w:rsidR="00F01A41" w:rsidRPr="00D9584E">
        <w:rPr>
          <w:rFonts w:ascii="Times New Roman" w:eastAsia="宋体" w:hAnsi="Times New Roman" w:cs="Times New Roman" w:hint="eastAsia"/>
          <w:color w:val="auto"/>
        </w:rPr>
        <w:t>-</w:t>
      </w:r>
      <w:r w:rsidR="00F01A41" w:rsidRPr="00D9584E">
        <w:rPr>
          <w:rFonts w:ascii="Times New Roman" w:eastAsia="宋体" w:hAnsi="Times New Roman" w:cs="Times New Roman" w:hint="eastAsia"/>
          <w:color w:val="auto"/>
        </w:rPr>
        <w:t>“市级集采机构入口”</w:t>
      </w:r>
      <w:r w:rsidRPr="00D9584E">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D9584E">
        <w:rPr>
          <w:rFonts w:ascii="Times New Roman" w:eastAsia="宋体" w:hAnsi="Times New Roman" w:cs="Times New Roman"/>
          <w:color w:val="auto"/>
        </w:rPr>
        <w:t>（三）网上开标公示时间：</w:t>
      </w:r>
      <w:r w:rsidRPr="00D9584E">
        <w:rPr>
          <w:rFonts w:ascii="Times New Roman" w:eastAsia="宋体" w:hAnsi="Times New Roman" w:cs="Times New Roman"/>
          <w:color w:val="auto"/>
        </w:rPr>
        <w:t>202</w:t>
      </w:r>
      <w:r w:rsidR="008F4B74" w:rsidRPr="00D9584E">
        <w:rPr>
          <w:rFonts w:ascii="Times New Roman" w:eastAsia="宋体" w:hAnsi="Times New Roman" w:cs="Times New Roman" w:hint="eastAsia"/>
          <w:color w:val="auto"/>
        </w:rPr>
        <w:t>2</w:t>
      </w:r>
      <w:r w:rsidRPr="00D9584E">
        <w:rPr>
          <w:rFonts w:ascii="Times New Roman" w:eastAsia="宋体" w:hAnsi="Times New Roman" w:cs="Times New Roman"/>
          <w:color w:val="auto"/>
        </w:rPr>
        <w:t>年</w:t>
      </w:r>
      <w:r w:rsidR="00D9584E" w:rsidRPr="00D9584E">
        <w:rPr>
          <w:rFonts w:ascii="Times New Roman" w:eastAsia="宋体" w:hAnsi="Times New Roman" w:cs="Times New Roman" w:hint="eastAsia"/>
          <w:color w:val="auto"/>
        </w:rPr>
        <w:t>11</w:t>
      </w:r>
      <w:r w:rsidR="00D9584E" w:rsidRPr="00D9584E">
        <w:rPr>
          <w:rFonts w:ascii="Times New Roman" w:eastAsia="宋体" w:hAnsi="Times New Roman" w:cs="Times New Roman"/>
          <w:color w:val="auto"/>
        </w:rPr>
        <w:t>月</w:t>
      </w:r>
      <w:r w:rsidR="00D9584E" w:rsidRPr="00D9584E">
        <w:rPr>
          <w:rFonts w:ascii="Times New Roman" w:eastAsia="宋体" w:hAnsi="Times New Roman" w:cs="Times New Roman" w:hint="eastAsia"/>
          <w:color w:val="auto"/>
        </w:rPr>
        <w:t>29</w:t>
      </w:r>
      <w:r w:rsidR="00D9584E" w:rsidRPr="00D9584E">
        <w:rPr>
          <w:rFonts w:ascii="Times New Roman" w:eastAsia="宋体" w:hAnsi="Times New Roman" w:cs="Times New Roman"/>
          <w:color w:val="auto"/>
        </w:rPr>
        <w:t>日</w:t>
      </w:r>
      <w:r w:rsidR="00022233">
        <w:rPr>
          <w:rFonts w:ascii="Times New Roman" w:eastAsia="宋体" w:hAnsi="Times New Roman" w:cs="Times New Roman" w:hint="eastAsia"/>
          <w:color w:val="auto"/>
        </w:rPr>
        <w:t>14</w:t>
      </w:r>
      <w:r w:rsidRPr="00D9584E">
        <w:rPr>
          <w:rFonts w:ascii="Times New Roman" w:eastAsia="宋体" w:hAnsi="Times New Roman" w:cs="Times New Roman"/>
          <w:color w:val="auto"/>
        </w:rPr>
        <w:t>:</w:t>
      </w:r>
      <w:r w:rsidR="00022233">
        <w:rPr>
          <w:rFonts w:ascii="Times New Roman" w:eastAsia="宋体" w:hAnsi="Times New Roman" w:cs="Times New Roman" w:hint="eastAsia"/>
          <w:color w:val="auto"/>
        </w:rPr>
        <w:t>0</w:t>
      </w:r>
      <w:r w:rsidRPr="00D9584E">
        <w:rPr>
          <w:rFonts w:ascii="Times New Roman" w:eastAsia="宋体" w:hAnsi="Times New Roman" w:cs="Times New Roman" w:hint="eastAsia"/>
          <w:color w:val="auto"/>
        </w:rPr>
        <w:t>0</w:t>
      </w:r>
      <w:r w:rsidRPr="00D9584E">
        <w:rPr>
          <w:rFonts w:ascii="Times New Roman" w:eastAsia="宋体" w:hAnsi="Times New Roman" w:cs="Times New Roman"/>
          <w:color w:val="auto"/>
        </w:rPr>
        <w:t>至</w:t>
      </w:r>
      <w:r w:rsidRPr="00D9584E">
        <w:rPr>
          <w:rFonts w:ascii="Times New Roman" w:eastAsia="宋体" w:hAnsi="Times New Roman" w:cs="Times New Roman"/>
          <w:color w:val="auto"/>
        </w:rPr>
        <w:t>1</w:t>
      </w:r>
      <w:r w:rsidR="00022233">
        <w:rPr>
          <w:rFonts w:ascii="Times New Roman" w:eastAsia="宋体" w:hAnsi="Times New Roman" w:cs="Times New Roman" w:hint="eastAsia"/>
          <w:color w:val="auto"/>
        </w:rPr>
        <w:t>7</w:t>
      </w:r>
      <w:r w:rsidRPr="00D9584E">
        <w:rPr>
          <w:rFonts w:ascii="Times New Roman" w:eastAsia="宋体" w:hAnsi="Times New Roman" w:cs="Times New Roman"/>
          <w:color w:val="auto"/>
        </w:rPr>
        <w:t>:00</w:t>
      </w:r>
      <w:r w:rsidRPr="00D9584E">
        <w:rPr>
          <w:rFonts w:ascii="Times New Roman" w:eastAsia="宋体" w:hAnsi="Times New Roman" w:cs="Times New Roman"/>
          <w:color w:val="auto"/>
        </w:rPr>
        <w:t>。</w:t>
      </w:r>
      <w:r w:rsidRPr="00D9584E">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922879">
        <w:rPr>
          <w:rFonts w:ascii="Times New Roman" w:eastAsia="宋体" w:hAnsi="Times New Roman" w:cs="Times New Roman" w:hint="eastAsia"/>
          <w:color w:val="auto"/>
        </w:rPr>
        <w:t>杨光、</w:t>
      </w:r>
      <w:r w:rsidR="00922879">
        <w:rPr>
          <w:rFonts w:ascii="Times New Roman" w:eastAsia="宋体" w:hAnsi="Times New Roman" w:cs="Times New Roman"/>
          <w:color w:val="auto"/>
        </w:rPr>
        <w:t>鲁志强</w:t>
      </w:r>
      <w:r w:rsidR="00922879">
        <w:rPr>
          <w:rFonts w:ascii="Times New Roman" w:eastAsia="宋体" w:hAnsi="Times New Roman" w:cs="Times New Roman" w:hint="eastAsia"/>
          <w:color w:val="auto"/>
        </w:rPr>
        <w:t>、</w:t>
      </w:r>
      <w:r w:rsidR="00922879">
        <w:rPr>
          <w:rFonts w:ascii="Times New Roman" w:eastAsia="宋体" w:hAnsi="Times New Roman" w:cs="Times New Roman"/>
          <w:color w:val="auto"/>
        </w:rPr>
        <w:t>尹敬红</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1. </w:t>
      </w:r>
      <w:r w:rsidRPr="005B1221">
        <w:rPr>
          <w:rFonts w:ascii="Times New Roman" w:eastAsia="宋体" w:hAnsi="Times New Roman" w:cs="Times New Roman" w:hint="eastAsia"/>
          <w:color w:val="auto"/>
        </w:rPr>
        <w:t>供应商注册、电子签章办理咨询：</w:t>
      </w:r>
      <w:r w:rsidRPr="005B1221">
        <w:rPr>
          <w:rFonts w:ascii="Times New Roman" w:eastAsia="宋体" w:hAnsi="Times New Roman" w:cs="Times New Roman" w:hint="eastAsia"/>
          <w:color w:val="auto"/>
        </w:rPr>
        <w:t>022-24538316</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2. </w:t>
      </w:r>
      <w:r w:rsidRPr="005B1221">
        <w:rPr>
          <w:rFonts w:ascii="Times New Roman" w:eastAsia="宋体" w:hAnsi="Times New Roman" w:cs="Times New Roman" w:hint="eastAsia"/>
          <w:color w:val="auto"/>
        </w:rPr>
        <w:t>采购文件咨询：</w:t>
      </w:r>
      <w:r w:rsidRPr="005B1221">
        <w:rPr>
          <w:rFonts w:ascii="Times New Roman" w:eastAsia="宋体" w:hAnsi="Times New Roman" w:cs="Times New Roman"/>
          <w:color w:val="auto"/>
        </w:rPr>
        <w:t>022-2453</w:t>
      </w:r>
      <w:r w:rsidR="00922879">
        <w:rPr>
          <w:rFonts w:ascii="Times New Roman" w:eastAsia="宋体" w:hAnsi="Times New Roman" w:cs="Times New Roman" w:hint="eastAsia"/>
          <w:color w:val="auto"/>
        </w:rPr>
        <w:t>8301</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3. </w:t>
      </w:r>
      <w:r w:rsidRPr="005B1221">
        <w:rPr>
          <w:rFonts w:ascii="Times New Roman" w:eastAsia="宋体" w:hAnsi="Times New Roman" w:cs="Times New Roman" w:hint="eastAsia"/>
          <w:color w:val="auto"/>
        </w:rPr>
        <w:t>网上应答操作咨询：</w:t>
      </w:r>
      <w:r w:rsidRPr="005B1221">
        <w:rPr>
          <w:rFonts w:ascii="Times New Roman" w:eastAsia="宋体" w:hAnsi="Times New Roman" w:cs="Times New Roman"/>
          <w:color w:val="auto"/>
        </w:rPr>
        <w:t>022-24538176</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4. </w:t>
      </w:r>
      <w:r w:rsidRPr="005B1221">
        <w:rPr>
          <w:rFonts w:ascii="Times New Roman" w:eastAsia="宋体" w:hAnsi="Times New Roman" w:cs="Times New Roman" w:hint="eastAsia"/>
          <w:color w:val="auto"/>
        </w:rPr>
        <w:t>解密操作咨询：</w:t>
      </w:r>
      <w:r w:rsidRPr="005B1221">
        <w:rPr>
          <w:rFonts w:ascii="Times New Roman" w:eastAsia="宋体" w:hAnsi="Times New Roman" w:cs="Times New Roman"/>
          <w:color w:val="auto"/>
        </w:rPr>
        <w:t>022-2453830</w:t>
      </w:r>
      <w:r w:rsidR="00FB40BC">
        <w:rPr>
          <w:rFonts w:ascii="Times New Roman" w:eastAsia="宋体" w:hAnsi="Times New Roman" w:cs="Times New Roman"/>
          <w:color w:val="auto"/>
        </w:rPr>
        <w:t>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922879" w:rsidRPr="00922879">
        <w:rPr>
          <w:rFonts w:ascii="Times New Roman" w:eastAsia="宋体" w:hAnsi="Times New Roman" w:cs="Times New Roman" w:hint="eastAsia"/>
          <w:color w:val="auto"/>
        </w:rPr>
        <w:t>国家税务总局天津市税务局</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922879" w:rsidRPr="00922879">
        <w:rPr>
          <w:rFonts w:ascii="Times New Roman" w:eastAsia="宋体" w:hAnsi="Times New Roman" w:cs="Times New Roman" w:hint="eastAsia"/>
          <w:color w:val="auto"/>
        </w:rPr>
        <w:t>天津市河北区民主道</w:t>
      </w:r>
      <w:r w:rsidR="00922879" w:rsidRPr="00922879">
        <w:rPr>
          <w:rFonts w:ascii="Times New Roman" w:eastAsia="宋体" w:hAnsi="Times New Roman" w:cs="Times New Roman" w:hint="eastAsia"/>
          <w:color w:val="auto"/>
        </w:rPr>
        <w:t>16</w:t>
      </w:r>
      <w:r w:rsidR="00922879" w:rsidRPr="00922879">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922879" w:rsidRPr="00922879">
        <w:rPr>
          <w:rFonts w:ascii="Times New Roman" w:eastAsia="宋体" w:hAnsi="Times New Roman" w:cs="Times New Roman" w:hint="eastAsia"/>
          <w:color w:val="auto"/>
        </w:rPr>
        <w:t>王贞礼</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922879" w:rsidRPr="00922879">
        <w:rPr>
          <w:rFonts w:ascii="Times New Roman" w:eastAsia="宋体" w:hAnsi="Times New Roman" w:cs="Times New Roman"/>
          <w:color w:val="auto"/>
        </w:rPr>
        <w:t>022-24465551</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922879" w:rsidRDefault="00DB4C16" w:rsidP="00DB4C16">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 xml:space="preserve">1. </w:t>
      </w:r>
      <w:r w:rsidRPr="00922879">
        <w:rPr>
          <w:rFonts w:ascii="Times New Roman" w:eastAsia="宋体" w:hAnsi="Times New Roman" w:cs="Times New Roman" w:hint="eastAsia"/>
          <w:color w:val="auto"/>
        </w:rPr>
        <w:t>联系部门：</w:t>
      </w:r>
      <w:r w:rsidR="00922879" w:rsidRPr="00922879">
        <w:rPr>
          <w:rFonts w:ascii="Times New Roman" w:eastAsia="宋体" w:hAnsi="Times New Roman" w:cs="Times New Roman" w:hint="eastAsia"/>
          <w:color w:val="auto"/>
        </w:rPr>
        <w:t>国家税务总局天津市税务局</w:t>
      </w:r>
    </w:p>
    <w:p w:rsidR="00DB4C16" w:rsidRPr="00922879" w:rsidRDefault="00DB4C16" w:rsidP="00DB4C16">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 xml:space="preserve">2. </w:t>
      </w:r>
      <w:r w:rsidRPr="00922879">
        <w:rPr>
          <w:rFonts w:ascii="Times New Roman" w:eastAsia="宋体" w:hAnsi="Times New Roman" w:cs="Times New Roman" w:hint="eastAsia"/>
          <w:color w:val="auto"/>
        </w:rPr>
        <w:t>联系地址：</w:t>
      </w:r>
      <w:r w:rsidR="00922879" w:rsidRPr="00922879">
        <w:rPr>
          <w:rFonts w:ascii="Times New Roman" w:eastAsia="宋体" w:hAnsi="Times New Roman" w:cs="Times New Roman" w:hint="eastAsia"/>
          <w:color w:val="auto"/>
        </w:rPr>
        <w:t>天津市河北区民主道</w:t>
      </w:r>
      <w:r w:rsidR="00922879" w:rsidRPr="00922879">
        <w:rPr>
          <w:rFonts w:ascii="Times New Roman" w:eastAsia="宋体" w:hAnsi="Times New Roman" w:cs="Times New Roman" w:hint="eastAsia"/>
          <w:color w:val="auto"/>
        </w:rPr>
        <w:t>16</w:t>
      </w:r>
      <w:r w:rsidR="00922879" w:rsidRPr="00922879">
        <w:rPr>
          <w:rFonts w:ascii="Times New Roman" w:eastAsia="宋体" w:hAnsi="Times New Roman" w:cs="Times New Roman" w:hint="eastAsia"/>
          <w:color w:val="auto"/>
        </w:rPr>
        <w:t>号</w:t>
      </w:r>
    </w:p>
    <w:p w:rsidR="00DB4C16" w:rsidRPr="00922879" w:rsidRDefault="00DB4C16" w:rsidP="00DB4C16">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 xml:space="preserve">3. </w:t>
      </w:r>
      <w:r w:rsidRPr="00922879">
        <w:rPr>
          <w:rFonts w:ascii="Times New Roman" w:eastAsia="宋体" w:hAnsi="Times New Roman" w:cs="Times New Roman" w:hint="eastAsia"/>
          <w:color w:val="auto"/>
        </w:rPr>
        <w:t>联</w:t>
      </w:r>
      <w:r w:rsidRPr="00922879">
        <w:rPr>
          <w:rFonts w:ascii="Times New Roman" w:eastAsia="宋体" w:hAnsi="Times New Roman" w:cs="Times New Roman" w:hint="eastAsia"/>
          <w:color w:val="auto"/>
        </w:rPr>
        <w:t xml:space="preserve"> </w:t>
      </w:r>
      <w:r w:rsidRPr="00922879">
        <w:rPr>
          <w:rFonts w:ascii="Times New Roman" w:eastAsia="宋体" w:hAnsi="Times New Roman" w:cs="Times New Roman" w:hint="eastAsia"/>
          <w:color w:val="auto"/>
        </w:rPr>
        <w:t>系</w:t>
      </w:r>
      <w:r w:rsidRPr="00922879">
        <w:rPr>
          <w:rFonts w:ascii="Times New Roman" w:eastAsia="宋体" w:hAnsi="Times New Roman" w:cs="Times New Roman" w:hint="eastAsia"/>
          <w:color w:val="auto"/>
        </w:rPr>
        <w:t xml:space="preserve"> </w:t>
      </w:r>
      <w:r w:rsidRPr="00922879">
        <w:rPr>
          <w:rFonts w:ascii="Times New Roman" w:eastAsia="宋体" w:hAnsi="Times New Roman" w:cs="Times New Roman" w:hint="eastAsia"/>
          <w:color w:val="auto"/>
        </w:rPr>
        <w:t>人：</w:t>
      </w:r>
      <w:r w:rsidR="00922879" w:rsidRPr="00922879">
        <w:rPr>
          <w:rFonts w:ascii="Times New Roman" w:eastAsia="宋体" w:hAnsi="Times New Roman" w:cs="Times New Roman" w:hint="eastAsia"/>
          <w:color w:val="auto"/>
        </w:rPr>
        <w:t>王贞礼</w:t>
      </w:r>
    </w:p>
    <w:p w:rsidR="00DB4C16" w:rsidRPr="00922879" w:rsidRDefault="00DB4C16" w:rsidP="00DB4C16">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 xml:space="preserve">4. </w:t>
      </w:r>
      <w:r w:rsidRPr="00922879">
        <w:rPr>
          <w:rFonts w:ascii="Times New Roman" w:eastAsia="宋体" w:hAnsi="Times New Roman" w:cs="Times New Roman" w:hint="eastAsia"/>
          <w:color w:val="auto"/>
        </w:rPr>
        <w:t>联系方式：</w:t>
      </w:r>
      <w:r w:rsidR="00922879" w:rsidRPr="00922879">
        <w:rPr>
          <w:rFonts w:ascii="Times New Roman" w:eastAsia="宋体" w:hAnsi="Times New Roman" w:cs="Times New Roman"/>
          <w:color w:val="auto"/>
        </w:rPr>
        <w:t>022-24465551</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922879" w:rsidRDefault="00DB4C16" w:rsidP="00DB4C16">
      <w:pPr>
        <w:pStyle w:val="Default"/>
        <w:spacing w:line="360" w:lineRule="auto"/>
        <w:ind w:firstLineChars="200" w:firstLine="446"/>
        <w:jc w:val="both"/>
        <w:rPr>
          <w:rFonts w:ascii="Times New Roman" w:eastAsia="宋体" w:hAnsi="Times New Roman" w:cs="Times New Roman"/>
          <w:color w:val="auto"/>
        </w:rPr>
      </w:pPr>
      <w:r w:rsidRPr="00922879">
        <w:rPr>
          <w:rFonts w:ascii="Times New Roman" w:eastAsia="宋体" w:hAnsi="Times New Roman" w:cs="Times New Roman"/>
          <w:color w:val="auto"/>
        </w:rPr>
        <w:t>十</w:t>
      </w:r>
      <w:r w:rsidRPr="00922879">
        <w:rPr>
          <w:rFonts w:ascii="Times New Roman" w:eastAsia="宋体" w:hAnsi="Times New Roman" w:cs="Times New Roman" w:hint="eastAsia"/>
          <w:color w:val="auto"/>
        </w:rPr>
        <w:t>四</w:t>
      </w:r>
      <w:r w:rsidRPr="00922879">
        <w:rPr>
          <w:rFonts w:ascii="Times New Roman" w:eastAsia="宋体" w:hAnsi="Times New Roman" w:cs="Times New Roman"/>
          <w:color w:val="auto"/>
        </w:rPr>
        <w:t>、招标代理服务费</w:t>
      </w:r>
    </w:p>
    <w:p w:rsidR="00DB4C16" w:rsidRPr="00922879" w:rsidRDefault="00DB4C16" w:rsidP="00DB4C16">
      <w:pPr>
        <w:pStyle w:val="Default"/>
        <w:spacing w:line="360" w:lineRule="auto"/>
        <w:ind w:firstLineChars="200" w:firstLine="446"/>
        <w:jc w:val="both"/>
        <w:rPr>
          <w:rFonts w:ascii="Times New Roman" w:eastAsia="宋体" w:hAnsi="Times New Roman" w:cs="Times New Roman"/>
          <w:color w:val="auto"/>
        </w:rPr>
      </w:pPr>
      <w:r w:rsidRPr="00922879">
        <w:rPr>
          <w:rFonts w:ascii="Times New Roman" w:eastAsia="宋体" w:hAnsi="Times New Roman" w:cs="Times New Roman"/>
          <w:color w:val="auto"/>
        </w:rPr>
        <w:t>本项目按以下比例向中标供应商收取招标代理服务费</w:t>
      </w:r>
      <w:r w:rsidR="00D8166A" w:rsidRPr="0092287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922879" w:rsidTr="00A21AF8">
        <w:trPr>
          <w:trHeight w:val="440"/>
          <w:tblHeader/>
          <w:jc w:val="center"/>
        </w:trPr>
        <w:tc>
          <w:tcPr>
            <w:tcW w:w="3656" w:type="dxa"/>
            <w:vAlign w:val="center"/>
          </w:tcPr>
          <w:p w:rsidR="00DB4C16" w:rsidRPr="00922879" w:rsidRDefault="00DB4C16" w:rsidP="00A21AF8">
            <w:pPr>
              <w:tabs>
                <w:tab w:val="num" w:pos="750"/>
                <w:tab w:val="num" w:pos="840"/>
              </w:tabs>
              <w:adjustRightInd w:val="0"/>
              <w:snapToGrid w:val="0"/>
              <w:jc w:val="center"/>
              <w:rPr>
                <w:sz w:val="24"/>
              </w:rPr>
            </w:pPr>
            <w:r w:rsidRPr="00922879">
              <w:rPr>
                <w:sz w:val="24"/>
              </w:rPr>
              <w:t>中标金额</w:t>
            </w:r>
            <w:r w:rsidRPr="00922879">
              <w:rPr>
                <w:rFonts w:hint="eastAsia"/>
                <w:sz w:val="24"/>
              </w:rPr>
              <w:t>（万元）</w:t>
            </w:r>
          </w:p>
        </w:tc>
        <w:tc>
          <w:tcPr>
            <w:tcW w:w="3657" w:type="dxa"/>
            <w:vAlign w:val="center"/>
          </w:tcPr>
          <w:p w:rsidR="00DB4C16" w:rsidRPr="00922879" w:rsidRDefault="00DB4C16" w:rsidP="00A21AF8">
            <w:pPr>
              <w:tabs>
                <w:tab w:val="num" w:pos="750"/>
                <w:tab w:val="num" w:pos="840"/>
              </w:tabs>
              <w:adjustRightInd w:val="0"/>
              <w:snapToGrid w:val="0"/>
              <w:jc w:val="center"/>
              <w:rPr>
                <w:sz w:val="24"/>
              </w:rPr>
            </w:pPr>
            <w:r w:rsidRPr="00922879">
              <w:rPr>
                <w:sz w:val="24"/>
              </w:rPr>
              <w:t>费率</w:t>
            </w:r>
          </w:p>
        </w:tc>
      </w:tr>
      <w:tr w:rsidR="00DB4C16" w:rsidRPr="00922879" w:rsidTr="00A21AF8">
        <w:trPr>
          <w:trHeight w:val="440"/>
          <w:jc w:val="center"/>
        </w:trPr>
        <w:tc>
          <w:tcPr>
            <w:tcW w:w="3656" w:type="dxa"/>
            <w:vAlign w:val="center"/>
          </w:tcPr>
          <w:p w:rsidR="00DB4C16" w:rsidRPr="00922879" w:rsidRDefault="00DB4C16" w:rsidP="00A21AF8">
            <w:pPr>
              <w:tabs>
                <w:tab w:val="num" w:pos="750"/>
                <w:tab w:val="num" w:pos="840"/>
              </w:tabs>
              <w:adjustRightInd w:val="0"/>
              <w:snapToGrid w:val="0"/>
              <w:jc w:val="center"/>
              <w:rPr>
                <w:sz w:val="24"/>
              </w:rPr>
            </w:pPr>
            <w:r w:rsidRPr="00922879">
              <w:rPr>
                <w:sz w:val="24"/>
              </w:rPr>
              <w:t>100</w:t>
            </w:r>
            <w:r w:rsidRPr="00922879">
              <w:rPr>
                <w:sz w:val="24"/>
              </w:rPr>
              <w:t>以下</w:t>
            </w:r>
          </w:p>
        </w:tc>
        <w:tc>
          <w:tcPr>
            <w:tcW w:w="3657" w:type="dxa"/>
            <w:vAlign w:val="center"/>
          </w:tcPr>
          <w:p w:rsidR="00DB4C16" w:rsidRPr="00922879" w:rsidRDefault="00DB4C16" w:rsidP="00A21AF8">
            <w:pPr>
              <w:tabs>
                <w:tab w:val="num" w:pos="750"/>
                <w:tab w:val="num" w:pos="840"/>
              </w:tabs>
              <w:adjustRightInd w:val="0"/>
              <w:snapToGrid w:val="0"/>
              <w:jc w:val="center"/>
              <w:rPr>
                <w:sz w:val="24"/>
              </w:rPr>
            </w:pPr>
            <w:r w:rsidRPr="00922879">
              <w:rPr>
                <w:sz w:val="24"/>
              </w:rPr>
              <w:t>1%</w:t>
            </w:r>
          </w:p>
        </w:tc>
      </w:tr>
      <w:tr w:rsidR="00DB4C16" w:rsidRPr="00922879" w:rsidTr="00A21AF8">
        <w:trPr>
          <w:trHeight w:val="440"/>
          <w:jc w:val="center"/>
        </w:trPr>
        <w:tc>
          <w:tcPr>
            <w:tcW w:w="3656" w:type="dxa"/>
            <w:vAlign w:val="center"/>
          </w:tcPr>
          <w:p w:rsidR="00DB4C16" w:rsidRPr="00922879" w:rsidRDefault="00DB4C16" w:rsidP="00A21AF8">
            <w:pPr>
              <w:tabs>
                <w:tab w:val="num" w:pos="750"/>
                <w:tab w:val="num" w:pos="840"/>
              </w:tabs>
              <w:adjustRightInd w:val="0"/>
              <w:snapToGrid w:val="0"/>
              <w:jc w:val="center"/>
              <w:rPr>
                <w:sz w:val="24"/>
              </w:rPr>
            </w:pPr>
            <w:r w:rsidRPr="00922879">
              <w:rPr>
                <w:sz w:val="24"/>
              </w:rPr>
              <w:t>100-500</w:t>
            </w:r>
          </w:p>
        </w:tc>
        <w:tc>
          <w:tcPr>
            <w:tcW w:w="3657" w:type="dxa"/>
            <w:vAlign w:val="center"/>
          </w:tcPr>
          <w:p w:rsidR="00DB4C16" w:rsidRPr="00922879" w:rsidRDefault="00DB4C16" w:rsidP="00A21AF8">
            <w:pPr>
              <w:tabs>
                <w:tab w:val="num" w:pos="750"/>
                <w:tab w:val="num" w:pos="840"/>
              </w:tabs>
              <w:adjustRightInd w:val="0"/>
              <w:snapToGrid w:val="0"/>
              <w:jc w:val="center"/>
              <w:rPr>
                <w:sz w:val="24"/>
              </w:rPr>
            </w:pPr>
            <w:r w:rsidRPr="00922879">
              <w:rPr>
                <w:rFonts w:hint="eastAsia"/>
                <w:sz w:val="24"/>
              </w:rPr>
              <w:t>0.8</w:t>
            </w:r>
            <w:r w:rsidRPr="00922879">
              <w:rPr>
                <w:sz w:val="24"/>
              </w:rPr>
              <w:t>%</w:t>
            </w:r>
          </w:p>
        </w:tc>
      </w:tr>
      <w:tr w:rsidR="00DB4C16" w:rsidRPr="00922879" w:rsidTr="00A21AF8">
        <w:trPr>
          <w:trHeight w:val="440"/>
          <w:jc w:val="center"/>
        </w:trPr>
        <w:tc>
          <w:tcPr>
            <w:tcW w:w="3656" w:type="dxa"/>
            <w:vAlign w:val="center"/>
          </w:tcPr>
          <w:p w:rsidR="00DB4C16" w:rsidRPr="00922879" w:rsidRDefault="00DB4C16" w:rsidP="00BA2789">
            <w:pPr>
              <w:tabs>
                <w:tab w:val="num" w:pos="750"/>
                <w:tab w:val="num" w:pos="840"/>
              </w:tabs>
              <w:adjustRightInd w:val="0"/>
              <w:snapToGrid w:val="0"/>
              <w:jc w:val="center"/>
              <w:rPr>
                <w:sz w:val="24"/>
              </w:rPr>
            </w:pPr>
            <w:r w:rsidRPr="00922879">
              <w:rPr>
                <w:sz w:val="24"/>
              </w:rPr>
              <w:t>500-1000</w:t>
            </w:r>
          </w:p>
        </w:tc>
        <w:tc>
          <w:tcPr>
            <w:tcW w:w="3657" w:type="dxa"/>
            <w:vAlign w:val="center"/>
          </w:tcPr>
          <w:p w:rsidR="00DB4C16" w:rsidRPr="00922879" w:rsidRDefault="00DB4C16" w:rsidP="00A21AF8">
            <w:pPr>
              <w:tabs>
                <w:tab w:val="num" w:pos="750"/>
                <w:tab w:val="num" w:pos="840"/>
              </w:tabs>
              <w:adjustRightInd w:val="0"/>
              <w:snapToGrid w:val="0"/>
              <w:jc w:val="center"/>
              <w:rPr>
                <w:sz w:val="24"/>
              </w:rPr>
            </w:pPr>
            <w:r w:rsidRPr="00922879">
              <w:rPr>
                <w:sz w:val="24"/>
              </w:rPr>
              <w:t>0.</w:t>
            </w:r>
            <w:r w:rsidRPr="00922879">
              <w:rPr>
                <w:rFonts w:hint="eastAsia"/>
                <w:sz w:val="24"/>
              </w:rPr>
              <w:t>45</w:t>
            </w:r>
            <w:r w:rsidRPr="00922879">
              <w:rPr>
                <w:sz w:val="24"/>
              </w:rPr>
              <w:t>%</w:t>
            </w:r>
          </w:p>
        </w:tc>
      </w:tr>
      <w:tr w:rsidR="00DB4C16" w:rsidRPr="00922879" w:rsidTr="00A21AF8">
        <w:trPr>
          <w:trHeight w:val="440"/>
          <w:jc w:val="center"/>
        </w:trPr>
        <w:tc>
          <w:tcPr>
            <w:tcW w:w="3656" w:type="dxa"/>
            <w:vAlign w:val="center"/>
          </w:tcPr>
          <w:p w:rsidR="00DB4C16" w:rsidRPr="00922879" w:rsidRDefault="00DB4C16" w:rsidP="00BA2789">
            <w:pPr>
              <w:tabs>
                <w:tab w:val="num" w:pos="750"/>
                <w:tab w:val="num" w:pos="840"/>
              </w:tabs>
              <w:adjustRightInd w:val="0"/>
              <w:snapToGrid w:val="0"/>
              <w:jc w:val="center"/>
              <w:rPr>
                <w:sz w:val="24"/>
              </w:rPr>
            </w:pPr>
            <w:r w:rsidRPr="00922879">
              <w:rPr>
                <w:sz w:val="24"/>
              </w:rPr>
              <w:t>1000</w:t>
            </w:r>
            <w:r w:rsidRPr="00922879">
              <w:rPr>
                <w:rFonts w:hint="eastAsia"/>
                <w:sz w:val="24"/>
              </w:rPr>
              <w:t>-5000</w:t>
            </w:r>
          </w:p>
        </w:tc>
        <w:tc>
          <w:tcPr>
            <w:tcW w:w="3657" w:type="dxa"/>
            <w:vAlign w:val="center"/>
          </w:tcPr>
          <w:p w:rsidR="00DB4C16" w:rsidRPr="00922879" w:rsidRDefault="00DB4C16" w:rsidP="00A21AF8">
            <w:pPr>
              <w:tabs>
                <w:tab w:val="num" w:pos="750"/>
                <w:tab w:val="num" w:pos="840"/>
              </w:tabs>
              <w:adjustRightInd w:val="0"/>
              <w:snapToGrid w:val="0"/>
              <w:jc w:val="center"/>
              <w:rPr>
                <w:sz w:val="24"/>
              </w:rPr>
            </w:pPr>
            <w:r w:rsidRPr="00922879">
              <w:rPr>
                <w:rFonts w:hint="eastAsia"/>
                <w:sz w:val="24"/>
              </w:rPr>
              <w:t>0.25%</w:t>
            </w:r>
          </w:p>
        </w:tc>
      </w:tr>
      <w:tr w:rsidR="00DB4C16" w:rsidRPr="00922879" w:rsidTr="00A21AF8">
        <w:trPr>
          <w:trHeight w:val="440"/>
          <w:jc w:val="center"/>
        </w:trPr>
        <w:tc>
          <w:tcPr>
            <w:tcW w:w="3656" w:type="dxa"/>
            <w:vAlign w:val="center"/>
          </w:tcPr>
          <w:p w:rsidR="00DB4C16" w:rsidRPr="00922879" w:rsidRDefault="00DB4C16" w:rsidP="00BA2789">
            <w:pPr>
              <w:tabs>
                <w:tab w:val="num" w:pos="750"/>
                <w:tab w:val="num" w:pos="840"/>
              </w:tabs>
              <w:adjustRightInd w:val="0"/>
              <w:snapToGrid w:val="0"/>
              <w:jc w:val="center"/>
              <w:rPr>
                <w:sz w:val="24"/>
              </w:rPr>
            </w:pPr>
            <w:r w:rsidRPr="00922879">
              <w:rPr>
                <w:rFonts w:hint="eastAsia"/>
                <w:sz w:val="24"/>
              </w:rPr>
              <w:t>5000-10000</w:t>
            </w:r>
          </w:p>
        </w:tc>
        <w:tc>
          <w:tcPr>
            <w:tcW w:w="3657" w:type="dxa"/>
            <w:vAlign w:val="center"/>
          </w:tcPr>
          <w:p w:rsidR="00DB4C16" w:rsidRPr="00922879" w:rsidRDefault="00DB4C16" w:rsidP="00A21AF8">
            <w:pPr>
              <w:tabs>
                <w:tab w:val="num" w:pos="750"/>
                <w:tab w:val="num" w:pos="840"/>
              </w:tabs>
              <w:adjustRightInd w:val="0"/>
              <w:snapToGrid w:val="0"/>
              <w:jc w:val="center"/>
              <w:rPr>
                <w:sz w:val="24"/>
              </w:rPr>
            </w:pPr>
            <w:r w:rsidRPr="00922879">
              <w:rPr>
                <w:rFonts w:hint="eastAsia"/>
                <w:sz w:val="24"/>
              </w:rPr>
              <w:t>0.1%</w:t>
            </w:r>
          </w:p>
        </w:tc>
      </w:tr>
      <w:tr w:rsidR="00DB4C16" w:rsidRPr="00922879" w:rsidTr="00A21AF8">
        <w:trPr>
          <w:trHeight w:val="440"/>
          <w:jc w:val="center"/>
        </w:trPr>
        <w:tc>
          <w:tcPr>
            <w:tcW w:w="3656" w:type="dxa"/>
            <w:vAlign w:val="center"/>
          </w:tcPr>
          <w:p w:rsidR="00DB4C16" w:rsidRPr="00922879" w:rsidRDefault="00DB4C16" w:rsidP="00A21AF8">
            <w:pPr>
              <w:tabs>
                <w:tab w:val="num" w:pos="750"/>
                <w:tab w:val="num" w:pos="840"/>
              </w:tabs>
              <w:adjustRightInd w:val="0"/>
              <w:snapToGrid w:val="0"/>
              <w:jc w:val="center"/>
              <w:rPr>
                <w:sz w:val="24"/>
              </w:rPr>
            </w:pPr>
            <w:r w:rsidRPr="00922879">
              <w:rPr>
                <w:rFonts w:hint="eastAsia"/>
                <w:sz w:val="24"/>
              </w:rPr>
              <w:t>10000-100000</w:t>
            </w:r>
          </w:p>
        </w:tc>
        <w:tc>
          <w:tcPr>
            <w:tcW w:w="3657" w:type="dxa"/>
            <w:vAlign w:val="center"/>
          </w:tcPr>
          <w:p w:rsidR="00DB4C16" w:rsidRPr="00922879" w:rsidRDefault="00DB4C16" w:rsidP="00A21AF8">
            <w:pPr>
              <w:tabs>
                <w:tab w:val="num" w:pos="750"/>
                <w:tab w:val="num" w:pos="840"/>
              </w:tabs>
              <w:adjustRightInd w:val="0"/>
              <w:snapToGrid w:val="0"/>
              <w:jc w:val="center"/>
              <w:rPr>
                <w:sz w:val="24"/>
              </w:rPr>
            </w:pPr>
            <w:r w:rsidRPr="00922879">
              <w:rPr>
                <w:rFonts w:hint="eastAsia"/>
                <w:sz w:val="24"/>
              </w:rPr>
              <w:t>0.05%</w:t>
            </w:r>
          </w:p>
        </w:tc>
      </w:tr>
    </w:tbl>
    <w:p w:rsidR="0011666B" w:rsidRPr="00922879" w:rsidRDefault="0011666B" w:rsidP="0011666B">
      <w:pPr>
        <w:tabs>
          <w:tab w:val="left" w:pos="700"/>
        </w:tabs>
        <w:autoSpaceDE w:val="0"/>
        <w:autoSpaceDN w:val="0"/>
        <w:adjustRightInd w:val="0"/>
        <w:spacing w:line="360" w:lineRule="auto"/>
        <w:ind w:firstLineChars="200" w:firstLine="446"/>
        <w:rPr>
          <w:sz w:val="24"/>
          <w:lang w:val="zh-CN"/>
        </w:rPr>
      </w:pPr>
      <w:r w:rsidRPr="00922879">
        <w:rPr>
          <w:sz w:val="24"/>
          <w:lang w:val="zh-CN"/>
        </w:rPr>
        <w:t>服务费按差额定率累进法计算</w:t>
      </w:r>
      <w:r w:rsidRPr="00922879">
        <w:rPr>
          <w:rFonts w:hint="eastAsia"/>
          <w:sz w:val="24"/>
          <w:lang w:val="zh-CN"/>
        </w:rPr>
        <w:t>，向下取整，精确到元。</w:t>
      </w:r>
      <w:r w:rsidRPr="00922879">
        <w:rPr>
          <w:sz w:val="24"/>
          <w:lang w:val="zh-CN"/>
        </w:rPr>
        <w:t>例如</w:t>
      </w:r>
      <w:r w:rsidRPr="00922879">
        <w:rPr>
          <w:sz w:val="24"/>
        </w:rPr>
        <w:t>中标</w:t>
      </w:r>
      <w:r w:rsidRPr="00922879">
        <w:rPr>
          <w:sz w:val="24"/>
          <w:lang w:val="zh-CN"/>
        </w:rPr>
        <w:t>金额为</w:t>
      </w:r>
      <w:r w:rsidRPr="00922879">
        <w:rPr>
          <w:sz w:val="24"/>
          <w:lang w:val="zh-CN"/>
        </w:rPr>
        <w:t>680</w:t>
      </w:r>
      <w:r w:rsidRPr="00922879">
        <w:rPr>
          <w:rFonts w:hint="eastAsia"/>
          <w:sz w:val="24"/>
          <w:lang w:val="zh-CN"/>
        </w:rPr>
        <w:t>5000</w:t>
      </w:r>
      <w:r w:rsidRPr="00922879">
        <w:rPr>
          <w:sz w:val="24"/>
          <w:lang w:val="zh-CN"/>
        </w:rPr>
        <w:t>元，服务费</w:t>
      </w:r>
      <w:r w:rsidRPr="00922879">
        <w:rPr>
          <w:rFonts w:hint="eastAsia"/>
          <w:sz w:val="24"/>
          <w:lang w:val="zh-CN"/>
        </w:rPr>
        <w:t>=</w:t>
      </w:r>
      <w:r w:rsidRPr="00922879">
        <w:rPr>
          <w:sz w:val="24"/>
          <w:lang w:val="zh-CN"/>
        </w:rPr>
        <w:t>100</w:t>
      </w:r>
      <w:r w:rsidRPr="00922879">
        <w:rPr>
          <w:rFonts w:hint="eastAsia"/>
          <w:sz w:val="24"/>
          <w:lang w:val="zh-CN"/>
        </w:rPr>
        <w:t>0000</w:t>
      </w:r>
      <w:r w:rsidRPr="00922879">
        <w:rPr>
          <w:sz w:val="24"/>
          <w:lang w:val="zh-CN"/>
        </w:rPr>
        <w:t>×1%+</w:t>
      </w:r>
      <w:r w:rsidRPr="00922879">
        <w:rPr>
          <w:rFonts w:hint="eastAsia"/>
          <w:sz w:val="24"/>
          <w:lang w:val="zh-CN"/>
        </w:rPr>
        <w:t>（</w:t>
      </w:r>
      <w:r w:rsidRPr="00922879">
        <w:rPr>
          <w:sz w:val="24"/>
          <w:lang w:val="zh-CN"/>
        </w:rPr>
        <w:t>500</w:t>
      </w:r>
      <w:r w:rsidRPr="00922879">
        <w:rPr>
          <w:rFonts w:hint="eastAsia"/>
          <w:sz w:val="24"/>
          <w:lang w:val="zh-CN"/>
        </w:rPr>
        <w:t>0000</w:t>
      </w:r>
      <w:r w:rsidRPr="00922879">
        <w:rPr>
          <w:sz w:val="24"/>
          <w:lang w:val="zh-CN"/>
        </w:rPr>
        <w:t>-100</w:t>
      </w:r>
      <w:r w:rsidRPr="00922879">
        <w:rPr>
          <w:rFonts w:hint="eastAsia"/>
          <w:sz w:val="24"/>
          <w:lang w:val="zh-CN"/>
        </w:rPr>
        <w:t>0000</w:t>
      </w:r>
      <w:r w:rsidRPr="00922879">
        <w:rPr>
          <w:rFonts w:hint="eastAsia"/>
          <w:sz w:val="24"/>
          <w:lang w:val="zh-CN"/>
        </w:rPr>
        <w:t>）</w:t>
      </w:r>
      <w:r w:rsidRPr="00922879">
        <w:rPr>
          <w:sz w:val="24"/>
          <w:lang w:val="zh-CN"/>
        </w:rPr>
        <w:t>×</w:t>
      </w:r>
      <w:r w:rsidRPr="00922879">
        <w:rPr>
          <w:rFonts w:hint="eastAsia"/>
          <w:sz w:val="24"/>
          <w:lang w:val="zh-CN"/>
        </w:rPr>
        <w:t>0.8</w:t>
      </w:r>
      <w:r w:rsidRPr="00922879">
        <w:rPr>
          <w:sz w:val="24"/>
          <w:lang w:val="zh-CN"/>
        </w:rPr>
        <w:t>%+</w:t>
      </w:r>
      <w:r w:rsidRPr="00922879">
        <w:rPr>
          <w:rFonts w:hint="eastAsia"/>
          <w:sz w:val="24"/>
          <w:lang w:val="zh-CN"/>
        </w:rPr>
        <w:t>（</w:t>
      </w:r>
      <w:r w:rsidRPr="00922879">
        <w:rPr>
          <w:sz w:val="24"/>
          <w:lang w:val="zh-CN"/>
        </w:rPr>
        <w:t>680</w:t>
      </w:r>
      <w:r w:rsidRPr="00922879">
        <w:rPr>
          <w:rFonts w:hint="eastAsia"/>
          <w:sz w:val="24"/>
          <w:lang w:val="zh-CN"/>
        </w:rPr>
        <w:t>5000</w:t>
      </w:r>
      <w:r w:rsidRPr="00922879">
        <w:rPr>
          <w:sz w:val="24"/>
          <w:lang w:val="zh-CN"/>
        </w:rPr>
        <w:t>-500</w:t>
      </w:r>
      <w:r w:rsidRPr="00922879">
        <w:rPr>
          <w:rFonts w:hint="eastAsia"/>
          <w:sz w:val="24"/>
          <w:lang w:val="zh-CN"/>
        </w:rPr>
        <w:t>0000</w:t>
      </w:r>
      <w:r w:rsidRPr="00922879">
        <w:rPr>
          <w:rFonts w:hint="eastAsia"/>
          <w:sz w:val="24"/>
          <w:lang w:val="zh-CN"/>
        </w:rPr>
        <w:t>）</w:t>
      </w:r>
      <w:r w:rsidRPr="00922879">
        <w:rPr>
          <w:sz w:val="24"/>
          <w:lang w:val="zh-CN"/>
        </w:rPr>
        <w:t>×0.</w:t>
      </w:r>
      <w:r w:rsidRPr="00922879">
        <w:rPr>
          <w:rFonts w:hint="eastAsia"/>
          <w:sz w:val="24"/>
          <w:lang w:val="zh-CN"/>
        </w:rPr>
        <w:t>45</w:t>
      </w:r>
      <w:r w:rsidRPr="00922879">
        <w:rPr>
          <w:sz w:val="24"/>
          <w:lang w:val="zh-CN"/>
        </w:rPr>
        <w:t>%=</w:t>
      </w:r>
      <w:r w:rsidRPr="00922879">
        <w:rPr>
          <w:rFonts w:hint="eastAsia"/>
          <w:sz w:val="24"/>
          <w:lang w:val="zh-CN"/>
        </w:rPr>
        <w:t>50122.5</w:t>
      </w:r>
      <w:r w:rsidRPr="00922879">
        <w:rPr>
          <w:sz w:val="24"/>
          <w:lang w:val="zh-CN"/>
        </w:rPr>
        <w:t>元，服务费</w:t>
      </w:r>
      <w:r w:rsidRPr="00922879">
        <w:rPr>
          <w:rFonts w:hint="eastAsia"/>
          <w:sz w:val="24"/>
          <w:lang w:val="zh-CN"/>
        </w:rPr>
        <w:t>缴纳</w:t>
      </w:r>
      <w:r w:rsidRPr="00922879">
        <w:rPr>
          <w:rFonts w:hint="eastAsia"/>
          <w:sz w:val="24"/>
          <w:lang w:val="zh-CN"/>
        </w:rPr>
        <w:t>50122</w:t>
      </w:r>
      <w:r w:rsidRPr="00922879">
        <w:rPr>
          <w:rFonts w:hint="eastAsia"/>
          <w:sz w:val="24"/>
          <w:lang w:val="zh-CN"/>
        </w:rPr>
        <w:t>元。</w:t>
      </w:r>
      <w:r w:rsidRPr="00922879">
        <w:rPr>
          <w:sz w:val="24"/>
          <w:lang w:val="zh-CN"/>
        </w:rPr>
        <w:t>其中中标金额以《中标通知书》为准。</w:t>
      </w:r>
    </w:p>
    <w:p w:rsidR="00857E49" w:rsidRPr="00922879" w:rsidRDefault="00DB4C16" w:rsidP="00DB4C16">
      <w:pPr>
        <w:tabs>
          <w:tab w:val="left" w:pos="700"/>
        </w:tabs>
        <w:autoSpaceDE w:val="0"/>
        <w:autoSpaceDN w:val="0"/>
        <w:adjustRightInd w:val="0"/>
        <w:spacing w:line="360" w:lineRule="auto"/>
        <w:ind w:firstLineChars="200" w:firstLine="446"/>
        <w:rPr>
          <w:sz w:val="24"/>
          <w:szCs w:val="24"/>
          <w:lang w:val="zh-CN"/>
        </w:rPr>
      </w:pPr>
      <w:r w:rsidRPr="00922879">
        <w:rPr>
          <w:rFonts w:hint="eastAsia"/>
          <w:sz w:val="24"/>
          <w:szCs w:val="24"/>
        </w:rPr>
        <w:t>中标供应商应于中标公告发布之日起</w:t>
      </w:r>
      <w:r w:rsidRPr="00922879">
        <w:rPr>
          <w:rFonts w:hint="eastAsia"/>
          <w:sz w:val="24"/>
          <w:szCs w:val="24"/>
        </w:rPr>
        <w:t>5</w:t>
      </w:r>
      <w:r w:rsidRPr="00922879">
        <w:rPr>
          <w:rFonts w:hint="eastAsia"/>
          <w:sz w:val="24"/>
          <w:szCs w:val="24"/>
        </w:rPr>
        <w:t>个工作日内缴纳</w:t>
      </w:r>
      <w:r w:rsidRPr="00922879">
        <w:rPr>
          <w:rFonts w:hint="eastAsia"/>
          <w:sz w:val="24"/>
          <w:szCs w:val="24"/>
          <w:lang w:val="zh-CN"/>
        </w:rPr>
        <w:t>招标代理服务费，缴费单位名称须与投标单位名称一致，缴费时请注明项目编号及中标包号。</w:t>
      </w:r>
    </w:p>
    <w:p w:rsidR="00DB4C16" w:rsidRPr="00922879" w:rsidRDefault="00DB4C16" w:rsidP="00DB4C16">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名</w:t>
      </w:r>
      <w:r w:rsidRPr="00922879">
        <w:rPr>
          <w:rFonts w:ascii="Times New Roman" w:eastAsia="宋体" w:hAnsi="Times New Roman" w:cs="Times New Roman" w:hint="eastAsia"/>
          <w:color w:val="auto"/>
        </w:rPr>
        <w:t xml:space="preserve">        </w:t>
      </w:r>
      <w:r w:rsidRPr="00922879">
        <w:rPr>
          <w:rFonts w:ascii="Times New Roman" w:eastAsia="宋体" w:hAnsi="Times New Roman" w:cs="Times New Roman" w:hint="eastAsia"/>
          <w:color w:val="auto"/>
        </w:rPr>
        <w:t>称：天津市公共资源交易中心</w:t>
      </w:r>
    </w:p>
    <w:p w:rsidR="00DB4C16" w:rsidRPr="00922879" w:rsidRDefault="00DB4C16" w:rsidP="00DB4C16">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开户行及账号：中国建设银行股份有限公司天津明华支行</w:t>
      </w:r>
      <w:r w:rsidRPr="00922879">
        <w:rPr>
          <w:rFonts w:ascii="Times New Roman" w:eastAsia="宋体" w:hAnsi="Times New Roman" w:cs="Times New Roman" w:hint="eastAsia"/>
          <w:color w:val="auto"/>
        </w:rPr>
        <w:t xml:space="preserve"> </w:t>
      </w:r>
    </w:p>
    <w:p w:rsidR="00DB4C16" w:rsidRPr="00922879" w:rsidRDefault="00DB4C16" w:rsidP="00DB4C16">
      <w:pPr>
        <w:pStyle w:val="Default"/>
        <w:spacing w:line="360" w:lineRule="auto"/>
        <w:ind w:firstLineChars="897" w:firstLine="2002"/>
        <w:rPr>
          <w:rFonts w:ascii="Times New Roman" w:eastAsia="宋体" w:hAnsi="Times New Roman" w:cs="Times New Roman"/>
          <w:color w:val="auto"/>
        </w:rPr>
      </w:pPr>
      <w:r w:rsidRPr="00922879">
        <w:rPr>
          <w:rFonts w:ascii="Times New Roman" w:eastAsia="宋体" w:hAnsi="Times New Roman" w:cs="Times New Roman"/>
          <w:color w:val="auto"/>
        </w:rPr>
        <w:t>1205 0162 4900 0000 0675</w:t>
      </w:r>
    </w:p>
    <w:p w:rsidR="00DB4C16" w:rsidRPr="00922879" w:rsidRDefault="00DB4C16" w:rsidP="00DB4C16">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银行联行号：</w:t>
      </w:r>
      <w:r w:rsidRPr="00922879">
        <w:rPr>
          <w:rFonts w:ascii="Times New Roman" w:eastAsia="宋体" w:hAnsi="Times New Roman" w:cs="Times New Roman" w:hint="eastAsia"/>
          <w:color w:val="auto"/>
        </w:rPr>
        <w:t>105110039436</w:t>
      </w:r>
    </w:p>
    <w:p w:rsidR="00DB4C16" w:rsidRPr="00922879" w:rsidRDefault="00DB4C16" w:rsidP="00DB4C16">
      <w:pPr>
        <w:pStyle w:val="Default"/>
        <w:spacing w:line="360" w:lineRule="auto"/>
        <w:ind w:firstLineChars="200" w:firstLine="446"/>
        <w:rPr>
          <w:rFonts w:ascii="Times New Roman" w:eastAsia="宋体" w:hAnsi="Times New Roman" w:cs="Times New Roman"/>
          <w:color w:val="auto"/>
        </w:rPr>
      </w:pPr>
      <w:r w:rsidRPr="00922879">
        <w:rPr>
          <w:rFonts w:ascii="Times New Roman" w:eastAsia="宋体" w:hAnsi="Times New Roman" w:cs="Times New Roman" w:hint="eastAsia"/>
          <w:color w:val="auto"/>
        </w:rPr>
        <w:t>纳税人识别号：</w:t>
      </w:r>
      <w:r w:rsidRPr="00922879">
        <w:rPr>
          <w:rFonts w:ascii="Times New Roman" w:eastAsia="宋体" w:hAnsi="Times New Roman" w:cs="Times New Roman" w:hint="eastAsia"/>
          <w:color w:val="auto"/>
        </w:rPr>
        <w:t>1212 0000 MB1E 44809C</w:t>
      </w:r>
    </w:p>
    <w:p w:rsidR="00DB4C16" w:rsidRPr="00922879" w:rsidRDefault="00DB4C16" w:rsidP="00DB4C16">
      <w:pPr>
        <w:pStyle w:val="Default"/>
        <w:spacing w:line="360" w:lineRule="auto"/>
        <w:ind w:firstLineChars="200" w:firstLine="446"/>
        <w:jc w:val="both"/>
        <w:rPr>
          <w:rFonts w:ascii="Times New Roman" w:eastAsia="宋体" w:hAnsi="Times New Roman" w:cs="Times New Roman"/>
          <w:color w:val="auto"/>
        </w:rPr>
      </w:pPr>
      <w:r w:rsidRPr="00922879">
        <w:rPr>
          <w:rFonts w:ascii="Times New Roman" w:eastAsia="宋体" w:hAnsi="Times New Roman" w:cs="Times New Roman" w:hint="eastAsia"/>
          <w:color w:val="auto"/>
        </w:rPr>
        <w:t>地址：天津市河东区红星路</w:t>
      </w:r>
      <w:r w:rsidRPr="00922879">
        <w:rPr>
          <w:rFonts w:ascii="Times New Roman" w:eastAsia="宋体" w:hAnsi="Times New Roman" w:cs="Times New Roman" w:hint="eastAsia"/>
          <w:color w:val="auto"/>
        </w:rPr>
        <w:t>79</w:t>
      </w:r>
      <w:r w:rsidRPr="00922879">
        <w:rPr>
          <w:rFonts w:ascii="Times New Roman" w:eastAsia="宋体" w:hAnsi="Times New Roman" w:cs="Times New Roman" w:hint="eastAsia"/>
          <w:color w:val="auto"/>
        </w:rPr>
        <w:t>号</w:t>
      </w:r>
    </w:p>
    <w:p w:rsidR="00DB4C16" w:rsidRPr="00922879" w:rsidRDefault="00FB40BC" w:rsidP="00EC41BC">
      <w:pPr>
        <w:pStyle w:val="Default"/>
        <w:spacing w:line="360" w:lineRule="auto"/>
        <w:ind w:firstLineChars="200" w:firstLine="446"/>
        <w:jc w:val="both"/>
        <w:rPr>
          <w:rFonts w:ascii="Times New Roman" w:eastAsia="宋体" w:hAnsi="Times New Roman" w:cs="Times New Roman"/>
          <w:color w:val="auto"/>
        </w:rPr>
      </w:pPr>
      <w:r w:rsidRPr="00922879">
        <w:rPr>
          <w:rFonts w:ascii="Times New Roman" w:eastAsia="宋体" w:hAnsi="Times New Roman" w:cs="Times New Roman" w:hint="eastAsia"/>
          <w:color w:val="auto"/>
        </w:rPr>
        <w:t>缴费及开票咨询电话：</w:t>
      </w:r>
      <w:r w:rsidRPr="00922879">
        <w:rPr>
          <w:rFonts w:ascii="Times New Roman" w:eastAsia="宋体" w:hAnsi="Times New Roman" w:cs="Times New Roman" w:hint="eastAsia"/>
          <w:color w:val="auto"/>
        </w:rPr>
        <w:t>022-24532012</w:t>
      </w:r>
    </w:p>
    <w:p w:rsidR="00DB4C16" w:rsidRDefault="00DB4C16" w:rsidP="00DB4C16">
      <w:pPr>
        <w:pStyle w:val="Default"/>
        <w:spacing w:line="360" w:lineRule="auto"/>
        <w:jc w:val="both"/>
        <w:rPr>
          <w:rFonts w:ascii="Times New Roman" w:eastAsia="宋体" w:hAnsi="Times New Roman" w:cs="Times New Roman"/>
          <w:color w:val="auto"/>
        </w:rPr>
      </w:pPr>
    </w:p>
    <w:p w:rsidR="00DB4C16" w:rsidRPr="00DD2281" w:rsidRDefault="00DB4C16" w:rsidP="00DB4C16">
      <w:pPr>
        <w:pStyle w:val="Default"/>
        <w:spacing w:line="360" w:lineRule="auto"/>
        <w:jc w:val="right"/>
        <w:rPr>
          <w:b/>
          <w:bCs/>
          <w:kern w:val="28"/>
          <w:sz w:val="32"/>
          <w:szCs w:val="32"/>
        </w:rPr>
      </w:pPr>
      <w:r>
        <w:rPr>
          <w:rFonts w:ascii="Times New Roman" w:eastAsia="宋体" w:hAnsi="Times New Roman" w:cs="Times New Roman"/>
          <w:color w:val="auto"/>
        </w:rPr>
        <w:t>202</w:t>
      </w:r>
      <w:r w:rsidR="008F4B74">
        <w:rPr>
          <w:rFonts w:ascii="Times New Roman" w:eastAsia="宋体" w:hAnsi="Times New Roman" w:cs="Times New Roman" w:hint="eastAsia"/>
          <w:color w:val="auto"/>
        </w:rPr>
        <w:t>2</w:t>
      </w:r>
      <w:r>
        <w:rPr>
          <w:rFonts w:ascii="Times New Roman" w:eastAsia="宋体" w:hAnsi="Times New Roman" w:cs="Times New Roman"/>
          <w:color w:val="auto"/>
        </w:rPr>
        <w:t>年</w:t>
      </w:r>
      <w:r w:rsidR="00D9584E">
        <w:rPr>
          <w:rFonts w:ascii="Times New Roman" w:eastAsia="宋体" w:hAnsi="Times New Roman" w:cs="Times New Roman" w:hint="eastAsia"/>
          <w:color w:val="auto"/>
        </w:rPr>
        <w:t>11</w:t>
      </w:r>
      <w:r w:rsidRPr="00750AB2">
        <w:rPr>
          <w:rFonts w:ascii="Times New Roman" w:eastAsia="宋体" w:hAnsi="Times New Roman" w:cs="Times New Roman"/>
          <w:color w:val="auto"/>
        </w:rPr>
        <w:t>月</w:t>
      </w:r>
      <w:r w:rsidR="00D9584E">
        <w:rPr>
          <w:rFonts w:ascii="Times New Roman" w:eastAsia="宋体" w:hAnsi="Times New Roman" w:cs="Times New Roman" w:hint="eastAsia"/>
          <w:color w:val="auto"/>
        </w:rPr>
        <w:t>8</w:t>
      </w:r>
      <w:r w:rsidRPr="00750AB2">
        <w:rPr>
          <w:rFonts w:ascii="Times New Roman" w:eastAsia="宋体" w:hAnsi="Times New Roman" w:cs="Times New Roman"/>
          <w:color w:val="auto"/>
        </w:rPr>
        <w:t>日</w:t>
      </w:r>
    </w:p>
    <w:p w:rsidR="00FB40BC" w:rsidRDefault="00FB40BC">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DE798A" w:rsidRDefault="000F48D9" w:rsidP="000F48D9">
      <w:pPr>
        <w:autoSpaceDE w:val="0"/>
        <w:autoSpaceDN w:val="0"/>
        <w:adjustRightInd w:val="0"/>
        <w:spacing w:line="360" w:lineRule="auto"/>
        <w:ind w:firstLineChars="200" w:firstLine="446"/>
        <w:rPr>
          <w:sz w:val="24"/>
        </w:rPr>
      </w:pPr>
      <w:r w:rsidRPr="00DE798A">
        <w:rPr>
          <w:sz w:val="24"/>
        </w:rPr>
        <w:t xml:space="preserve">1. </w:t>
      </w:r>
      <w:r w:rsidRPr="00DE798A">
        <w:rPr>
          <w:sz w:val="24"/>
        </w:rPr>
        <w:t>投标报价以人民币填列。</w:t>
      </w:r>
    </w:p>
    <w:p w:rsidR="000F48D9" w:rsidRPr="00DE798A" w:rsidRDefault="000F48D9" w:rsidP="000F48D9">
      <w:pPr>
        <w:autoSpaceDE w:val="0"/>
        <w:autoSpaceDN w:val="0"/>
        <w:adjustRightInd w:val="0"/>
        <w:spacing w:line="360" w:lineRule="auto"/>
        <w:ind w:firstLineChars="200" w:firstLine="446"/>
        <w:rPr>
          <w:sz w:val="24"/>
        </w:rPr>
      </w:pPr>
      <w:r w:rsidRPr="00DE798A">
        <w:rPr>
          <w:sz w:val="24"/>
        </w:rPr>
        <w:t xml:space="preserve">2. </w:t>
      </w:r>
      <w:r w:rsidRPr="00DE798A">
        <w:rPr>
          <w:sz w:val="24"/>
        </w:rPr>
        <w:t>投标人的报价应包括：</w:t>
      </w:r>
      <w:r w:rsidR="00922879" w:rsidRPr="00DE798A">
        <w:rPr>
          <w:rFonts w:hint="eastAsia"/>
          <w:sz w:val="24"/>
        </w:rPr>
        <w:t>人员费用、</w:t>
      </w:r>
      <w:r w:rsidR="00241978" w:rsidRPr="00DE798A">
        <w:rPr>
          <w:rFonts w:hint="eastAsia"/>
          <w:sz w:val="24"/>
        </w:rPr>
        <w:t>密码评估费用</w:t>
      </w:r>
      <w:r w:rsidR="00922879" w:rsidRPr="00DE798A">
        <w:rPr>
          <w:rFonts w:hint="eastAsia"/>
          <w:sz w:val="24"/>
        </w:rPr>
        <w:t>、管理费及税金等为完成招标文件规定全部工作所需的一切费用。投标人所报价格为任务完成的最终优惠价格。</w:t>
      </w:r>
    </w:p>
    <w:p w:rsidR="008B202B" w:rsidRPr="00DE798A" w:rsidRDefault="008B202B" w:rsidP="008B202B">
      <w:pPr>
        <w:spacing w:line="360" w:lineRule="auto"/>
        <w:ind w:firstLineChars="200" w:firstLine="446"/>
        <w:rPr>
          <w:kern w:val="0"/>
          <w:sz w:val="24"/>
          <w:szCs w:val="24"/>
        </w:rPr>
      </w:pPr>
      <w:r w:rsidRPr="00DE798A">
        <w:rPr>
          <w:rFonts w:hint="eastAsia"/>
          <w:kern w:val="0"/>
          <w:sz w:val="24"/>
          <w:szCs w:val="24"/>
        </w:rPr>
        <w:t xml:space="preserve">3. </w:t>
      </w:r>
      <w:r w:rsidRPr="00DE798A">
        <w:rPr>
          <w:sz w:val="24"/>
        </w:rPr>
        <w:t>验收相关费用由投标人负责。</w:t>
      </w:r>
    </w:p>
    <w:p w:rsidR="000F48D9" w:rsidRPr="00DE798A" w:rsidRDefault="000F48D9" w:rsidP="000F48D9">
      <w:pPr>
        <w:autoSpaceDE w:val="0"/>
        <w:autoSpaceDN w:val="0"/>
        <w:adjustRightInd w:val="0"/>
        <w:spacing w:line="360" w:lineRule="auto"/>
        <w:ind w:firstLineChars="200" w:firstLine="446"/>
        <w:rPr>
          <w:sz w:val="24"/>
        </w:rPr>
      </w:pPr>
      <w:r w:rsidRPr="00DE798A">
        <w:rPr>
          <w:sz w:val="24"/>
        </w:rPr>
        <w:t>（</w:t>
      </w:r>
      <w:r w:rsidR="00922879" w:rsidRPr="00DE798A">
        <w:rPr>
          <w:rFonts w:hint="eastAsia"/>
          <w:sz w:val="24"/>
        </w:rPr>
        <w:t>二</w:t>
      </w:r>
      <w:r w:rsidR="0092600D" w:rsidRPr="00DE798A">
        <w:rPr>
          <w:sz w:val="24"/>
        </w:rPr>
        <w:t>）时间、地点</w:t>
      </w:r>
      <w:r w:rsidRPr="00DE798A">
        <w:rPr>
          <w:sz w:val="24"/>
        </w:rPr>
        <w:t>要求</w:t>
      </w:r>
    </w:p>
    <w:p w:rsidR="004826E0" w:rsidRPr="00DE798A" w:rsidRDefault="000F48D9" w:rsidP="004826E0">
      <w:pPr>
        <w:autoSpaceDE w:val="0"/>
        <w:autoSpaceDN w:val="0"/>
        <w:adjustRightInd w:val="0"/>
        <w:spacing w:line="360" w:lineRule="auto"/>
        <w:ind w:firstLineChars="200" w:firstLine="446"/>
        <w:rPr>
          <w:sz w:val="24"/>
        </w:rPr>
      </w:pPr>
      <w:r w:rsidRPr="00DE798A">
        <w:rPr>
          <w:sz w:val="24"/>
        </w:rPr>
        <w:t xml:space="preserve">1. </w:t>
      </w:r>
      <w:r w:rsidR="0092600D" w:rsidRPr="00DE798A">
        <w:rPr>
          <w:sz w:val="24"/>
        </w:rPr>
        <w:t>时间要求</w:t>
      </w:r>
      <w:r w:rsidRPr="00DE798A">
        <w:rPr>
          <w:sz w:val="24"/>
        </w:rPr>
        <w:t>：</w:t>
      </w:r>
      <w:r w:rsidR="00241978" w:rsidRPr="00DE798A">
        <w:rPr>
          <w:rFonts w:hint="eastAsia"/>
          <w:sz w:val="24"/>
        </w:rPr>
        <w:t>2023</w:t>
      </w:r>
      <w:r w:rsidR="00241978" w:rsidRPr="00DE798A">
        <w:rPr>
          <w:rFonts w:hint="eastAsia"/>
          <w:sz w:val="24"/>
        </w:rPr>
        <w:t>年</w:t>
      </w:r>
      <w:r w:rsidR="00241978" w:rsidRPr="00DE798A">
        <w:rPr>
          <w:rFonts w:hint="eastAsia"/>
          <w:sz w:val="24"/>
        </w:rPr>
        <w:t>12</w:t>
      </w:r>
      <w:r w:rsidR="00241978" w:rsidRPr="00DE798A">
        <w:rPr>
          <w:rFonts w:hint="eastAsia"/>
          <w:sz w:val="24"/>
        </w:rPr>
        <w:t>月底前完成全部工作</w:t>
      </w:r>
      <w:r w:rsidR="004826E0" w:rsidRPr="00DE798A">
        <w:rPr>
          <w:sz w:val="24"/>
        </w:rPr>
        <w:t>（特殊情况以合同为准）。</w:t>
      </w:r>
    </w:p>
    <w:p w:rsidR="000F48D9" w:rsidRPr="00DE798A" w:rsidRDefault="000F48D9" w:rsidP="000F48D9">
      <w:pPr>
        <w:autoSpaceDE w:val="0"/>
        <w:autoSpaceDN w:val="0"/>
        <w:adjustRightInd w:val="0"/>
        <w:spacing w:line="360" w:lineRule="auto"/>
        <w:ind w:firstLineChars="200" w:firstLine="446"/>
        <w:rPr>
          <w:sz w:val="24"/>
        </w:rPr>
      </w:pPr>
      <w:r w:rsidRPr="00DE798A">
        <w:rPr>
          <w:sz w:val="24"/>
        </w:rPr>
        <w:t xml:space="preserve">2. </w:t>
      </w:r>
      <w:r w:rsidR="0092600D" w:rsidRPr="00DE798A">
        <w:rPr>
          <w:sz w:val="24"/>
        </w:rPr>
        <w:t>服务</w:t>
      </w:r>
      <w:r w:rsidRPr="00DE798A">
        <w:rPr>
          <w:sz w:val="24"/>
        </w:rPr>
        <w:t>地点：</w:t>
      </w:r>
      <w:r w:rsidR="00922879" w:rsidRPr="00DE798A">
        <w:rPr>
          <w:rFonts w:hint="eastAsia"/>
          <w:sz w:val="24"/>
        </w:rPr>
        <w:t>天津市东丽区流霞路</w:t>
      </w:r>
      <w:r w:rsidR="00922879" w:rsidRPr="00DE798A">
        <w:rPr>
          <w:rFonts w:hint="eastAsia"/>
          <w:sz w:val="24"/>
        </w:rPr>
        <w:t>50</w:t>
      </w:r>
      <w:r w:rsidR="00922879" w:rsidRPr="00DE798A">
        <w:rPr>
          <w:rFonts w:hint="eastAsia"/>
          <w:sz w:val="24"/>
        </w:rPr>
        <w:t>号</w:t>
      </w:r>
      <w:r w:rsidR="00243C5D" w:rsidRPr="00DE798A">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922879">
        <w:rPr>
          <w:rFonts w:hint="eastAsia"/>
          <w:sz w:val="24"/>
        </w:rPr>
        <w:t>三</w:t>
      </w:r>
      <w:r w:rsidRPr="00750AB2">
        <w:rPr>
          <w:sz w:val="24"/>
        </w:rPr>
        <w:t>）付款方式</w:t>
      </w:r>
    </w:p>
    <w:p w:rsidR="000F48D9" w:rsidRPr="00D9584E" w:rsidRDefault="00241978" w:rsidP="00241978">
      <w:pPr>
        <w:autoSpaceDE w:val="0"/>
        <w:autoSpaceDN w:val="0"/>
        <w:adjustRightInd w:val="0"/>
        <w:spacing w:line="360" w:lineRule="auto"/>
        <w:ind w:firstLineChars="200" w:firstLine="446"/>
        <w:rPr>
          <w:sz w:val="24"/>
        </w:rPr>
      </w:pPr>
      <w:r w:rsidRPr="00D9584E">
        <w:rPr>
          <w:rFonts w:hint="eastAsia"/>
          <w:sz w:val="24"/>
        </w:rPr>
        <w:t>完成全部</w:t>
      </w:r>
      <w:r w:rsidR="00DE798A" w:rsidRPr="00D9584E">
        <w:rPr>
          <w:rFonts w:hint="eastAsia"/>
          <w:sz w:val="24"/>
        </w:rPr>
        <w:t>测评</w:t>
      </w:r>
      <w:r w:rsidRPr="00D9584E">
        <w:rPr>
          <w:rFonts w:hint="eastAsia"/>
          <w:sz w:val="24"/>
        </w:rPr>
        <w:t>工作验收合格后</w:t>
      </w:r>
      <w:r w:rsidRPr="00D9584E">
        <w:rPr>
          <w:rFonts w:hint="eastAsia"/>
          <w:sz w:val="24"/>
        </w:rPr>
        <w:t>15</w:t>
      </w:r>
      <w:r w:rsidRPr="00D9584E">
        <w:rPr>
          <w:rFonts w:hint="eastAsia"/>
          <w:sz w:val="24"/>
        </w:rPr>
        <w:t>个工作日内支付合同</w:t>
      </w:r>
      <w:r w:rsidR="008F2115" w:rsidRPr="00D9584E">
        <w:rPr>
          <w:rFonts w:hint="eastAsia"/>
          <w:sz w:val="24"/>
        </w:rPr>
        <w:t>全款</w:t>
      </w:r>
      <w:r w:rsidR="004826E0" w:rsidRPr="00D9584E">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922879">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41978" w:rsidRPr="00AE1915" w:rsidTr="00241978">
        <w:trPr>
          <w:trHeight w:val="285"/>
          <w:jc w:val="center"/>
        </w:trPr>
        <w:tc>
          <w:tcPr>
            <w:tcW w:w="9393" w:type="dxa"/>
            <w:gridSpan w:val="3"/>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第一部分</w:t>
            </w:r>
            <w:r w:rsidRPr="00AE1915">
              <w:rPr>
                <w:kern w:val="0"/>
                <w:sz w:val="24"/>
                <w:szCs w:val="24"/>
              </w:rPr>
              <w:t xml:space="preserve"> </w:t>
            </w:r>
            <w:r w:rsidRPr="00AE1915">
              <w:rPr>
                <w:kern w:val="0"/>
                <w:sz w:val="24"/>
                <w:szCs w:val="24"/>
              </w:rPr>
              <w:t>价格（</w:t>
            </w:r>
            <w:r w:rsidRPr="00AE1915">
              <w:rPr>
                <w:kern w:val="0"/>
                <w:sz w:val="24"/>
                <w:szCs w:val="24"/>
              </w:rPr>
              <w:t>10</w:t>
            </w:r>
            <w:r w:rsidRPr="00AE1915">
              <w:rPr>
                <w:kern w:val="0"/>
                <w:sz w:val="24"/>
                <w:szCs w:val="24"/>
              </w:rPr>
              <w:t>分）</w:t>
            </w:r>
          </w:p>
        </w:tc>
        <w:tc>
          <w:tcPr>
            <w:tcW w:w="1143"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分值</w:t>
            </w:r>
          </w:p>
        </w:tc>
      </w:tr>
      <w:tr w:rsidR="00241978" w:rsidRPr="00AE1915" w:rsidTr="00241978">
        <w:trPr>
          <w:trHeight w:val="274"/>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1</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价格</w:t>
            </w:r>
          </w:p>
        </w:tc>
        <w:tc>
          <w:tcPr>
            <w:tcW w:w="7311" w:type="dxa"/>
            <w:shd w:val="clear" w:color="auto" w:fill="auto"/>
            <w:vAlign w:val="center"/>
          </w:tcPr>
          <w:p w:rsidR="00241978" w:rsidRPr="00AE1915" w:rsidRDefault="00241978" w:rsidP="00241978">
            <w:pPr>
              <w:widowControl/>
              <w:adjustRightInd w:val="0"/>
              <w:snapToGrid w:val="0"/>
              <w:rPr>
                <w:kern w:val="0"/>
                <w:sz w:val="24"/>
                <w:szCs w:val="24"/>
              </w:rPr>
            </w:pPr>
            <w:r w:rsidRPr="00AE1915">
              <w:rPr>
                <w:kern w:val="0"/>
                <w:sz w:val="24"/>
                <w:szCs w:val="24"/>
              </w:rPr>
              <w:t>（</w:t>
            </w:r>
            <w:r w:rsidRPr="00AE1915">
              <w:rPr>
                <w:kern w:val="0"/>
                <w:sz w:val="24"/>
                <w:szCs w:val="24"/>
              </w:rPr>
              <w:t>1</w:t>
            </w:r>
            <w:r w:rsidRPr="00AE1915">
              <w:rPr>
                <w:kern w:val="0"/>
                <w:sz w:val="24"/>
                <w:szCs w:val="24"/>
              </w:rPr>
              <w:t>）投标报价超过采购预算的，投标无效，未超过采购预算的投标报价按以下公式进行计算。</w:t>
            </w:r>
          </w:p>
          <w:p w:rsidR="00241978" w:rsidRPr="00AE1915" w:rsidRDefault="00241978" w:rsidP="00241978">
            <w:pPr>
              <w:widowControl/>
              <w:adjustRightInd w:val="0"/>
              <w:snapToGrid w:val="0"/>
              <w:rPr>
                <w:kern w:val="0"/>
                <w:sz w:val="24"/>
                <w:szCs w:val="24"/>
              </w:rPr>
            </w:pPr>
            <w:r w:rsidRPr="00AE1915">
              <w:rPr>
                <w:kern w:val="0"/>
                <w:sz w:val="24"/>
                <w:szCs w:val="24"/>
              </w:rPr>
              <w:t>（</w:t>
            </w:r>
            <w:r w:rsidRPr="00AE1915">
              <w:rPr>
                <w:kern w:val="0"/>
                <w:sz w:val="24"/>
                <w:szCs w:val="24"/>
              </w:rPr>
              <w:t>2</w:t>
            </w:r>
            <w:r w:rsidRPr="00AE1915">
              <w:rPr>
                <w:kern w:val="0"/>
                <w:sz w:val="24"/>
                <w:szCs w:val="24"/>
              </w:rPr>
              <w:t>）投标报价得分</w:t>
            </w:r>
            <w:r w:rsidRPr="00AE1915">
              <w:rPr>
                <w:kern w:val="0"/>
                <w:sz w:val="24"/>
                <w:szCs w:val="24"/>
              </w:rPr>
              <w:t>=</w:t>
            </w:r>
            <w:r w:rsidRPr="00AE1915">
              <w:rPr>
                <w:kern w:val="0"/>
                <w:sz w:val="24"/>
                <w:szCs w:val="24"/>
              </w:rPr>
              <w:t>（评标基准价</w:t>
            </w:r>
            <w:r w:rsidRPr="00AE1915">
              <w:rPr>
                <w:kern w:val="0"/>
                <w:sz w:val="24"/>
                <w:szCs w:val="24"/>
              </w:rPr>
              <w:t>/</w:t>
            </w:r>
            <w:r w:rsidRPr="00AE1915">
              <w:rPr>
                <w:kern w:val="0"/>
                <w:sz w:val="24"/>
                <w:szCs w:val="24"/>
              </w:rPr>
              <w:t>投标报价）</w:t>
            </w:r>
            <w:r w:rsidRPr="00AE1915">
              <w:rPr>
                <w:kern w:val="0"/>
                <w:sz w:val="24"/>
                <w:szCs w:val="24"/>
              </w:rPr>
              <w:t>×10</w:t>
            </w:r>
          </w:p>
          <w:p w:rsidR="00241978" w:rsidRPr="00AE1915" w:rsidRDefault="00241978" w:rsidP="00241978">
            <w:pPr>
              <w:widowControl/>
              <w:adjustRightInd w:val="0"/>
              <w:snapToGrid w:val="0"/>
              <w:rPr>
                <w:kern w:val="0"/>
                <w:sz w:val="24"/>
                <w:szCs w:val="24"/>
              </w:rPr>
            </w:pPr>
            <w:r w:rsidRPr="00AE1915">
              <w:rPr>
                <w:kern w:val="0"/>
                <w:sz w:val="24"/>
                <w:szCs w:val="24"/>
              </w:rPr>
              <w:t>注：满足招标文件要求且投标报价最低的投标报价为评标基准价。</w:t>
            </w:r>
          </w:p>
        </w:tc>
        <w:tc>
          <w:tcPr>
            <w:tcW w:w="1143"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10</w:t>
            </w:r>
          </w:p>
        </w:tc>
      </w:tr>
      <w:tr w:rsidR="00241978" w:rsidRPr="00AE1915" w:rsidTr="00241978">
        <w:trPr>
          <w:trHeight w:val="259"/>
          <w:jc w:val="center"/>
        </w:trPr>
        <w:tc>
          <w:tcPr>
            <w:tcW w:w="9393" w:type="dxa"/>
            <w:gridSpan w:val="3"/>
            <w:shd w:val="clear" w:color="auto" w:fill="auto"/>
            <w:noWrap/>
            <w:vAlign w:val="center"/>
          </w:tcPr>
          <w:p w:rsidR="00241978" w:rsidRPr="00AE1915" w:rsidRDefault="00241978" w:rsidP="00271AF7">
            <w:pPr>
              <w:widowControl/>
              <w:adjustRightInd w:val="0"/>
              <w:snapToGrid w:val="0"/>
              <w:jc w:val="center"/>
              <w:rPr>
                <w:kern w:val="0"/>
                <w:sz w:val="24"/>
                <w:szCs w:val="24"/>
              </w:rPr>
            </w:pPr>
            <w:r w:rsidRPr="00AE1915">
              <w:rPr>
                <w:kern w:val="0"/>
                <w:sz w:val="24"/>
                <w:szCs w:val="24"/>
              </w:rPr>
              <w:t>第二部分</w:t>
            </w:r>
            <w:r w:rsidRPr="00AE1915">
              <w:rPr>
                <w:kern w:val="0"/>
                <w:sz w:val="24"/>
                <w:szCs w:val="24"/>
              </w:rPr>
              <w:t xml:space="preserve"> </w:t>
            </w:r>
            <w:r w:rsidRPr="00AE1915">
              <w:rPr>
                <w:kern w:val="0"/>
                <w:sz w:val="24"/>
                <w:szCs w:val="24"/>
              </w:rPr>
              <w:t>客观分（</w:t>
            </w:r>
            <w:r w:rsidRPr="00AE1915">
              <w:rPr>
                <w:kern w:val="0"/>
                <w:sz w:val="24"/>
                <w:szCs w:val="24"/>
              </w:rPr>
              <w:t>3</w:t>
            </w:r>
            <w:r w:rsidR="00271AF7">
              <w:rPr>
                <w:rFonts w:hint="eastAsia"/>
                <w:kern w:val="0"/>
                <w:sz w:val="24"/>
                <w:szCs w:val="24"/>
              </w:rPr>
              <w:t>5</w:t>
            </w:r>
            <w:r w:rsidRPr="00AE1915">
              <w:rPr>
                <w:kern w:val="0"/>
                <w:sz w:val="24"/>
                <w:szCs w:val="24"/>
              </w:rPr>
              <w:t>分）</w:t>
            </w:r>
          </w:p>
        </w:tc>
        <w:tc>
          <w:tcPr>
            <w:tcW w:w="1143"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分值</w:t>
            </w:r>
          </w:p>
        </w:tc>
      </w:tr>
      <w:tr w:rsidR="00241978" w:rsidRPr="00AE1915" w:rsidTr="00241978">
        <w:trPr>
          <w:trHeight w:val="416"/>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1</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投标人业绩</w:t>
            </w:r>
          </w:p>
        </w:tc>
        <w:tc>
          <w:tcPr>
            <w:tcW w:w="7311" w:type="dxa"/>
            <w:shd w:val="clear" w:color="auto" w:fill="auto"/>
            <w:vAlign w:val="center"/>
          </w:tcPr>
          <w:p w:rsidR="00241978" w:rsidRPr="00AE1915" w:rsidRDefault="00241978" w:rsidP="00241978">
            <w:pPr>
              <w:widowControl/>
              <w:adjustRightInd w:val="0"/>
              <w:snapToGrid w:val="0"/>
              <w:rPr>
                <w:kern w:val="0"/>
                <w:sz w:val="24"/>
                <w:szCs w:val="24"/>
              </w:rPr>
            </w:pPr>
            <w:r w:rsidRPr="00AE1915">
              <w:rPr>
                <w:kern w:val="0"/>
                <w:sz w:val="24"/>
                <w:szCs w:val="24"/>
              </w:rPr>
              <w:t>完全按照以下要求提供投标人曾实施的商用密码应用安全性评估服务业绩，提供的证明材料均不得遮挡涂黑，否则不予认定加分。</w:t>
            </w:r>
          </w:p>
          <w:p w:rsidR="00241978" w:rsidRPr="00AE1915" w:rsidRDefault="00241978" w:rsidP="00241978">
            <w:pPr>
              <w:widowControl/>
              <w:adjustRightInd w:val="0"/>
              <w:snapToGrid w:val="0"/>
              <w:rPr>
                <w:kern w:val="0"/>
                <w:sz w:val="24"/>
                <w:szCs w:val="24"/>
              </w:rPr>
            </w:pPr>
            <w:r w:rsidRPr="00AE1915">
              <w:rPr>
                <w:kern w:val="0"/>
                <w:sz w:val="24"/>
                <w:szCs w:val="24"/>
              </w:rPr>
              <w:t>合同原件扫描件。包括合同金额、买卖双方名称及盖章、服务内容</w:t>
            </w:r>
          </w:p>
          <w:p w:rsidR="00241978" w:rsidRPr="00AE1915" w:rsidRDefault="00241978" w:rsidP="00241978">
            <w:pPr>
              <w:widowControl/>
              <w:adjustRightInd w:val="0"/>
              <w:snapToGrid w:val="0"/>
              <w:rPr>
                <w:kern w:val="0"/>
                <w:sz w:val="24"/>
                <w:szCs w:val="24"/>
              </w:rPr>
            </w:pPr>
            <w:r w:rsidRPr="00AE1915">
              <w:rPr>
                <w:kern w:val="0"/>
                <w:sz w:val="24"/>
                <w:szCs w:val="24"/>
              </w:rPr>
              <w:t>每个业绩</w:t>
            </w:r>
            <w:r w:rsidRPr="00AE1915">
              <w:rPr>
                <w:kern w:val="0"/>
                <w:sz w:val="24"/>
                <w:szCs w:val="24"/>
              </w:rPr>
              <w:t>2</w:t>
            </w:r>
            <w:r w:rsidRPr="00AE1915">
              <w:rPr>
                <w:kern w:val="0"/>
                <w:sz w:val="24"/>
                <w:szCs w:val="24"/>
              </w:rPr>
              <w:t>分，最多</w:t>
            </w:r>
            <w:r>
              <w:rPr>
                <w:rFonts w:hint="eastAsia"/>
                <w:kern w:val="0"/>
                <w:sz w:val="24"/>
                <w:szCs w:val="24"/>
              </w:rPr>
              <w:t>10</w:t>
            </w:r>
            <w:r w:rsidRPr="00AE1915">
              <w:rPr>
                <w:kern w:val="0"/>
                <w:sz w:val="24"/>
                <w:szCs w:val="24"/>
              </w:rPr>
              <w:t>分。</w:t>
            </w:r>
          </w:p>
        </w:tc>
        <w:tc>
          <w:tcPr>
            <w:tcW w:w="1143" w:type="dxa"/>
            <w:shd w:val="clear" w:color="auto" w:fill="auto"/>
            <w:vAlign w:val="center"/>
          </w:tcPr>
          <w:p w:rsidR="00241978" w:rsidRPr="00AE1915" w:rsidRDefault="00241978" w:rsidP="00241978">
            <w:pPr>
              <w:widowControl/>
              <w:adjustRightInd w:val="0"/>
              <w:snapToGrid w:val="0"/>
              <w:jc w:val="center"/>
              <w:rPr>
                <w:kern w:val="0"/>
                <w:sz w:val="24"/>
                <w:szCs w:val="24"/>
              </w:rPr>
            </w:pPr>
            <w:r>
              <w:rPr>
                <w:rFonts w:hint="eastAsia"/>
                <w:kern w:val="0"/>
                <w:sz w:val="24"/>
                <w:szCs w:val="24"/>
              </w:rPr>
              <w:t>10</w:t>
            </w:r>
          </w:p>
        </w:tc>
      </w:tr>
      <w:tr w:rsidR="00241978" w:rsidRPr="00AE1915" w:rsidTr="00241978">
        <w:trPr>
          <w:trHeight w:val="416"/>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2</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投标人相关证书评价</w:t>
            </w:r>
          </w:p>
        </w:tc>
        <w:tc>
          <w:tcPr>
            <w:tcW w:w="7311" w:type="dxa"/>
            <w:shd w:val="clear" w:color="auto" w:fill="auto"/>
            <w:vAlign w:val="center"/>
          </w:tcPr>
          <w:p w:rsidR="00241978" w:rsidRPr="00AE1915" w:rsidRDefault="00241978" w:rsidP="00BF02E8">
            <w:pPr>
              <w:widowControl/>
              <w:adjustRightInd w:val="0"/>
              <w:snapToGrid w:val="0"/>
              <w:rPr>
                <w:kern w:val="0"/>
                <w:sz w:val="24"/>
                <w:szCs w:val="24"/>
              </w:rPr>
            </w:pPr>
            <w:r w:rsidRPr="00AE1915">
              <w:rPr>
                <w:kern w:val="0"/>
                <w:sz w:val="24"/>
                <w:szCs w:val="24"/>
              </w:rPr>
              <w:t>投标人具有质量管理体系认证证书、</w:t>
            </w:r>
            <w:r>
              <w:rPr>
                <w:rFonts w:hint="eastAsia"/>
                <w:kern w:val="0"/>
                <w:sz w:val="24"/>
                <w:szCs w:val="24"/>
              </w:rPr>
              <w:t>信息安全管理体系认证</w:t>
            </w:r>
            <w:r w:rsidR="007C19E3">
              <w:rPr>
                <w:rFonts w:hint="eastAsia"/>
                <w:kern w:val="0"/>
                <w:sz w:val="24"/>
                <w:szCs w:val="24"/>
              </w:rPr>
              <w:t>、</w:t>
            </w:r>
            <w:r w:rsidR="007C19E3" w:rsidRPr="007C19E3">
              <w:rPr>
                <w:rFonts w:hint="eastAsia"/>
                <w:kern w:val="0"/>
                <w:sz w:val="24"/>
                <w:szCs w:val="24"/>
              </w:rPr>
              <w:t>检验检测机构资质认定证书（</w:t>
            </w:r>
            <w:r w:rsidR="007C19E3">
              <w:rPr>
                <w:rFonts w:hint="eastAsia"/>
                <w:kern w:val="0"/>
                <w:sz w:val="24"/>
                <w:szCs w:val="24"/>
              </w:rPr>
              <w:t>许可使用</w:t>
            </w:r>
            <w:r w:rsidR="007C19E3" w:rsidRPr="007C19E3">
              <w:rPr>
                <w:rFonts w:hint="eastAsia"/>
                <w:kern w:val="0"/>
                <w:sz w:val="24"/>
                <w:szCs w:val="24"/>
              </w:rPr>
              <w:t>CMA</w:t>
            </w:r>
            <w:r w:rsidR="007C19E3">
              <w:rPr>
                <w:rFonts w:hint="eastAsia"/>
                <w:kern w:val="0"/>
                <w:sz w:val="24"/>
                <w:szCs w:val="24"/>
              </w:rPr>
              <w:t>标志，证书附表中检测能力范围至少包含</w:t>
            </w:r>
            <w:r w:rsidR="00BF02E8" w:rsidRPr="00BF02E8">
              <w:rPr>
                <w:rFonts w:hint="eastAsia"/>
                <w:kern w:val="0"/>
                <w:sz w:val="24"/>
                <w:szCs w:val="24"/>
              </w:rPr>
              <w:t>GM/T 0054</w:t>
            </w:r>
            <w:r w:rsidR="00BF02E8" w:rsidRPr="00BF02E8">
              <w:rPr>
                <w:rFonts w:hint="eastAsia"/>
                <w:kern w:val="0"/>
                <w:sz w:val="24"/>
                <w:szCs w:val="24"/>
              </w:rPr>
              <w:t>或</w:t>
            </w:r>
            <w:r w:rsidR="00BF02E8" w:rsidRPr="00BF02E8">
              <w:rPr>
                <w:rFonts w:hint="eastAsia"/>
                <w:kern w:val="0"/>
                <w:sz w:val="24"/>
                <w:szCs w:val="24"/>
              </w:rPr>
              <w:t>GB/T 39786</w:t>
            </w:r>
            <w:r w:rsidR="00BF02E8" w:rsidRPr="00BF02E8">
              <w:rPr>
                <w:rFonts w:hint="eastAsia"/>
                <w:kern w:val="0"/>
                <w:sz w:val="24"/>
                <w:szCs w:val="24"/>
              </w:rPr>
              <w:t>密评标准</w:t>
            </w:r>
            <w:r w:rsidR="007C19E3" w:rsidRPr="007C19E3">
              <w:rPr>
                <w:rFonts w:hint="eastAsia"/>
                <w:kern w:val="0"/>
                <w:sz w:val="24"/>
                <w:szCs w:val="24"/>
              </w:rPr>
              <w:t>），</w:t>
            </w:r>
            <w:r w:rsidRPr="007131FE">
              <w:rPr>
                <w:kern w:val="0"/>
                <w:sz w:val="24"/>
                <w:szCs w:val="24"/>
              </w:rPr>
              <w:t>提供证书扫描件</w:t>
            </w:r>
            <w:r w:rsidR="00BF02E8">
              <w:rPr>
                <w:rFonts w:hint="eastAsia"/>
                <w:kern w:val="0"/>
                <w:sz w:val="24"/>
                <w:szCs w:val="24"/>
              </w:rPr>
              <w:t>，</w:t>
            </w:r>
            <w:r w:rsidR="00BF02E8">
              <w:rPr>
                <w:kern w:val="0"/>
                <w:sz w:val="24"/>
                <w:szCs w:val="24"/>
              </w:rPr>
              <w:t>证书如有附件一并提供附件扫描件</w:t>
            </w:r>
            <w:r w:rsidRPr="007131FE">
              <w:rPr>
                <w:kern w:val="0"/>
                <w:sz w:val="24"/>
                <w:szCs w:val="24"/>
              </w:rPr>
              <w:t>，每个合格的证书扫描件得</w:t>
            </w:r>
            <w:r w:rsidRPr="007131FE">
              <w:rPr>
                <w:rFonts w:hint="eastAsia"/>
                <w:kern w:val="0"/>
                <w:sz w:val="24"/>
                <w:szCs w:val="24"/>
              </w:rPr>
              <w:t>2</w:t>
            </w:r>
            <w:r w:rsidRPr="007131FE">
              <w:rPr>
                <w:kern w:val="0"/>
                <w:sz w:val="24"/>
                <w:szCs w:val="24"/>
              </w:rPr>
              <w:t>分，最多</w:t>
            </w:r>
            <w:r w:rsidRPr="007131FE">
              <w:rPr>
                <w:rFonts w:hint="eastAsia"/>
                <w:kern w:val="0"/>
                <w:sz w:val="24"/>
                <w:szCs w:val="24"/>
              </w:rPr>
              <w:t>6</w:t>
            </w:r>
            <w:r w:rsidRPr="007131FE">
              <w:rPr>
                <w:kern w:val="0"/>
                <w:sz w:val="24"/>
                <w:szCs w:val="24"/>
              </w:rPr>
              <w:t>分。</w:t>
            </w:r>
          </w:p>
        </w:tc>
        <w:tc>
          <w:tcPr>
            <w:tcW w:w="1143" w:type="dxa"/>
            <w:shd w:val="clear" w:color="auto" w:fill="auto"/>
            <w:vAlign w:val="center"/>
          </w:tcPr>
          <w:p w:rsidR="00241978" w:rsidRPr="00AE1915" w:rsidRDefault="00241978" w:rsidP="00241978">
            <w:pPr>
              <w:widowControl/>
              <w:adjustRightInd w:val="0"/>
              <w:snapToGrid w:val="0"/>
              <w:jc w:val="center"/>
              <w:rPr>
                <w:kern w:val="0"/>
                <w:sz w:val="24"/>
                <w:szCs w:val="24"/>
              </w:rPr>
            </w:pPr>
            <w:r>
              <w:rPr>
                <w:rFonts w:hint="eastAsia"/>
                <w:kern w:val="0"/>
                <w:sz w:val="24"/>
                <w:szCs w:val="24"/>
              </w:rPr>
              <w:t>6</w:t>
            </w:r>
          </w:p>
        </w:tc>
      </w:tr>
      <w:tr w:rsidR="00241978" w:rsidRPr="00AE1915" w:rsidTr="00241978">
        <w:trPr>
          <w:trHeight w:val="558"/>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3</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投入项目人员</w:t>
            </w:r>
            <w:r>
              <w:rPr>
                <w:rFonts w:hint="eastAsia"/>
                <w:kern w:val="0"/>
                <w:sz w:val="24"/>
                <w:szCs w:val="24"/>
              </w:rPr>
              <w:t>（含项目经理）</w:t>
            </w:r>
            <w:r w:rsidRPr="00AE1915">
              <w:rPr>
                <w:kern w:val="0"/>
                <w:sz w:val="24"/>
                <w:szCs w:val="24"/>
              </w:rPr>
              <w:t>评价</w:t>
            </w:r>
          </w:p>
        </w:tc>
        <w:tc>
          <w:tcPr>
            <w:tcW w:w="7311" w:type="dxa"/>
            <w:shd w:val="clear" w:color="auto" w:fill="auto"/>
            <w:vAlign w:val="center"/>
          </w:tcPr>
          <w:p w:rsidR="00241978" w:rsidRPr="00271AF7" w:rsidRDefault="00241978" w:rsidP="00241978">
            <w:pPr>
              <w:widowControl/>
              <w:adjustRightInd w:val="0"/>
              <w:snapToGrid w:val="0"/>
              <w:rPr>
                <w:kern w:val="0"/>
                <w:sz w:val="24"/>
                <w:szCs w:val="24"/>
              </w:rPr>
            </w:pPr>
            <w:r w:rsidRPr="00271AF7">
              <w:rPr>
                <w:kern w:val="0"/>
                <w:sz w:val="24"/>
                <w:szCs w:val="24"/>
              </w:rPr>
              <w:t>投入的项目人员</w:t>
            </w:r>
            <w:r w:rsidRPr="00271AF7">
              <w:rPr>
                <w:rFonts w:hint="eastAsia"/>
                <w:kern w:val="0"/>
                <w:sz w:val="24"/>
                <w:szCs w:val="24"/>
              </w:rPr>
              <w:t>（含项目经理）</w:t>
            </w:r>
            <w:r w:rsidRPr="00271AF7">
              <w:rPr>
                <w:kern w:val="0"/>
                <w:sz w:val="24"/>
                <w:szCs w:val="24"/>
              </w:rPr>
              <w:t>为投标单位正式员工，提供项目人员姓名、开标前半年内任意</w:t>
            </w:r>
            <w:r w:rsidRPr="00271AF7">
              <w:rPr>
                <w:kern w:val="0"/>
                <w:sz w:val="24"/>
                <w:szCs w:val="24"/>
              </w:rPr>
              <w:t>1</w:t>
            </w:r>
            <w:r w:rsidRPr="00271AF7">
              <w:rPr>
                <w:kern w:val="0"/>
                <w:sz w:val="24"/>
                <w:szCs w:val="24"/>
              </w:rPr>
              <w:t>个月的由投标单位为项目人员缴纳社会保险证明扫描件，否则不予认定加分。</w:t>
            </w:r>
          </w:p>
          <w:p w:rsidR="00241978" w:rsidRPr="00271AF7" w:rsidRDefault="00241978" w:rsidP="00241978">
            <w:pPr>
              <w:widowControl/>
              <w:adjustRightInd w:val="0"/>
              <w:snapToGrid w:val="0"/>
              <w:rPr>
                <w:kern w:val="0"/>
                <w:sz w:val="24"/>
                <w:szCs w:val="24"/>
              </w:rPr>
            </w:pPr>
            <w:r w:rsidRPr="00271AF7">
              <w:rPr>
                <w:rFonts w:hint="eastAsia"/>
                <w:kern w:val="0"/>
                <w:sz w:val="24"/>
                <w:szCs w:val="24"/>
              </w:rPr>
              <w:t>（</w:t>
            </w:r>
            <w:r w:rsidRPr="00271AF7">
              <w:rPr>
                <w:rFonts w:hint="eastAsia"/>
                <w:kern w:val="0"/>
                <w:sz w:val="24"/>
                <w:szCs w:val="24"/>
              </w:rPr>
              <w:t>1</w:t>
            </w:r>
            <w:r w:rsidRPr="00271AF7">
              <w:rPr>
                <w:rFonts w:hint="eastAsia"/>
                <w:kern w:val="0"/>
                <w:sz w:val="24"/>
                <w:szCs w:val="24"/>
              </w:rPr>
              <w:t>）</w:t>
            </w:r>
            <w:r w:rsidRPr="00271AF7">
              <w:rPr>
                <w:kern w:val="0"/>
                <w:sz w:val="24"/>
                <w:szCs w:val="24"/>
              </w:rPr>
              <w:t>投入的项目</w:t>
            </w:r>
            <w:r w:rsidRPr="00271AF7">
              <w:rPr>
                <w:rFonts w:hint="eastAsia"/>
                <w:kern w:val="0"/>
                <w:sz w:val="24"/>
                <w:szCs w:val="24"/>
              </w:rPr>
              <w:t>经理</w:t>
            </w:r>
            <w:r w:rsidRPr="00271AF7">
              <w:rPr>
                <w:kern w:val="0"/>
                <w:sz w:val="24"/>
                <w:szCs w:val="24"/>
              </w:rPr>
              <w:t>具备《商用密码应用安全性评估人员测评能力考核证书》（成绩</w:t>
            </w:r>
            <w:r w:rsidR="004F2EAC" w:rsidRPr="00271AF7">
              <w:rPr>
                <w:rFonts w:hint="eastAsia"/>
                <w:kern w:val="0"/>
                <w:sz w:val="24"/>
                <w:szCs w:val="24"/>
              </w:rPr>
              <w:t>优秀</w:t>
            </w:r>
            <w:r w:rsidRPr="00271AF7">
              <w:rPr>
                <w:kern w:val="0"/>
                <w:sz w:val="24"/>
                <w:szCs w:val="24"/>
              </w:rPr>
              <w:t>）</w:t>
            </w:r>
            <w:r w:rsidR="00DE798A" w:rsidRPr="00271AF7">
              <w:rPr>
                <w:rFonts w:hint="eastAsia"/>
                <w:kern w:val="0"/>
                <w:sz w:val="24"/>
                <w:szCs w:val="24"/>
              </w:rPr>
              <w:t>、高级工程师职称证书</w:t>
            </w:r>
            <w:r w:rsidR="0073404B" w:rsidRPr="00271AF7">
              <w:rPr>
                <w:rFonts w:hint="eastAsia"/>
                <w:kern w:val="0"/>
                <w:sz w:val="24"/>
                <w:szCs w:val="24"/>
              </w:rPr>
              <w:t>，</w:t>
            </w:r>
            <w:r w:rsidRPr="00271AF7">
              <w:rPr>
                <w:kern w:val="0"/>
                <w:sz w:val="24"/>
                <w:szCs w:val="24"/>
              </w:rPr>
              <w:t>提供</w:t>
            </w:r>
            <w:r w:rsidR="00DE798A" w:rsidRPr="00271AF7">
              <w:rPr>
                <w:rFonts w:hint="eastAsia"/>
                <w:kern w:val="0"/>
                <w:sz w:val="24"/>
                <w:szCs w:val="24"/>
              </w:rPr>
              <w:t>以上</w:t>
            </w:r>
            <w:r w:rsidRPr="00271AF7">
              <w:rPr>
                <w:kern w:val="0"/>
                <w:sz w:val="24"/>
                <w:szCs w:val="24"/>
              </w:rPr>
              <w:t>证书扫描件</w:t>
            </w:r>
            <w:r w:rsidR="00DE798A" w:rsidRPr="00271AF7">
              <w:rPr>
                <w:rFonts w:hint="eastAsia"/>
                <w:kern w:val="0"/>
                <w:sz w:val="24"/>
                <w:szCs w:val="24"/>
              </w:rPr>
              <w:t>，</w:t>
            </w:r>
            <w:r w:rsidR="00DE798A" w:rsidRPr="00271AF7">
              <w:rPr>
                <w:kern w:val="0"/>
                <w:sz w:val="24"/>
                <w:szCs w:val="24"/>
              </w:rPr>
              <w:t>每个合格的证书扫描件得</w:t>
            </w:r>
            <w:r w:rsidRPr="00271AF7">
              <w:rPr>
                <w:kern w:val="0"/>
                <w:sz w:val="24"/>
                <w:szCs w:val="24"/>
              </w:rPr>
              <w:t>2</w:t>
            </w:r>
            <w:r w:rsidRPr="00271AF7">
              <w:rPr>
                <w:kern w:val="0"/>
                <w:sz w:val="24"/>
                <w:szCs w:val="24"/>
              </w:rPr>
              <w:t>分，</w:t>
            </w:r>
            <w:r w:rsidR="00DE798A" w:rsidRPr="00271AF7">
              <w:rPr>
                <w:kern w:val="0"/>
                <w:sz w:val="24"/>
                <w:szCs w:val="24"/>
              </w:rPr>
              <w:t>最多</w:t>
            </w:r>
            <w:r w:rsidR="00DE798A" w:rsidRPr="00271AF7">
              <w:rPr>
                <w:rFonts w:hint="eastAsia"/>
                <w:kern w:val="0"/>
                <w:sz w:val="24"/>
                <w:szCs w:val="24"/>
              </w:rPr>
              <w:t>4</w:t>
            </w:r>
            <w:r w:rsidRPr="00271AF7">
              <w:rPr>
                <w:kern w:val="0"/>
                <w:sz w:val="24"/>
                <w:szCs w:val="24"/>
              </w:rPr>
              <w:t>分；</w:t>
            </w:r>
          </w:p>
          <w:p w:rsidR="007C19E3" w:rsidRPr="00271AF7" w:rsidRDefault="007C19E3" w:rsidP="00241978">
            <w:pPr>
              <w:widowControl/>
              <w:adjustRightInd w:val="0"/>
              <w:snapToGrid w:val="0"/>
              <w:rPr>
                <w:kern w:val="0"/>
                <w:sz w:val="24"/>
                <w:szCs w:val="24"/>
              </w:rPr>
            </w:pPr>
            <w:r w:rsidRPr="00271AF7">
              <w:rPr>
                <w:rFonts w:hint="eastAsia"/>
                <w:kern w:val="0"/>
                <w:sz w:val="24"/>
                <w:szCs w:val="24"/>
              </w:rPr>
              <w:t>（</w:t>
            </w:r>
            <w:r w:rsidR="004F2EAC" w:rsidRPr="00271AF7">
              <w:rPr>
                <w:rFonts w:hint="eastAsia"/>
                <w:kern w:val="0"/>
                <w:sz w:val="24"/>
                <w:szCs w:val="24"/>
              </w:rPr>
              <w:t>2</w:t>
            </w:r>
            <w:r w:rsidRPr="00271AF7">
              <w:rPr>
                <w:rFonts w:hint="eastAsia"/>
                <w:kern w:val="0"/>
                <w:sz w:val="24"/>
                <w:szCs w:val="24"/>
              </w:rPr>
              <w:t>）投入的项目经理具备</w:t>
            </w:r>
            <w:r w:rsidRPr="00271AF7">
              <w:rPr>
                <w:rFonts w:hint="eastAsia"/>
                <w:kern w:val="0"/>
                <w:sz w:val="24"/>
                <w:szCs w:val="24"/>
              </w:rPr>
              <w:t>CISSP</w:t>
            </w:r>
            <w:r w:rsidR="004F2EAC" w:rsidRPr="00271AF7">
              <w:rPr>
                <w:rFonts w:hint="eastAsia"/>
                <w:kern w:val="0"/>
                <w:sz w:val="24"/>
                <w:szCs w:val="24"/>
              </w:rPr>
              <w:t>证书</w:t>
            </w:r>
            <w:r w:rsidRPr="00271AF7">
              <w:rPr>
                <w:rFonts w:hint="eastAsia"/>
                <w:kern w:val="0"/>
                <w:sz w:val="24"/>
                <w:szCs w:val="24"/>
              </w:rPr>
              <w:t>、</w:t>
            </w:r>
            <w:r w:rsidRPr="00271AF7">
              <w:rPr>
                <w:rFonts w:hint="eastAsia"/>
                <w:kern w:val="0"/>
                <w:sz w:val="24"/>
                <w:szCs w:val="24"/>
              </w:rPr>
              <w:t>CISA</w:t>
            </w:r>
            <w:r w:rsidR="004F2EAC" w:rsidRPr="00271AF7">
              <w:rPr>
                <w:rFonts w:hint="eastAsia"/>
                <w:kern w:val="0"/>
                <w:sz w:val="24"/>
                <w:szCs w:val="24"/>
              </w:rPr>
              <w:t>证书、信息安全保障人员认证证书（</w:t>
            </w:r>
            <w:r w:rsidR="004F2EAC" w:rsidRPr="00271AF7">
              <w:rPr>
                <w:rFonts w:hint="eastAsia"/>
                <w:kern w:val="0"/>
                <w:sz w:val="24"/>
                <w:szCs w:val="24"/>
              </w:rPr>
              <w:t>CISAW</w:t>
            </w:r>
            <w:r w:rsidR="004F2EAC" w:rsidRPr="00271AF7">
              <w:rPr>
                <w:rFonts w:hint="eastAsia"/>
                <w:kern w:val="0"/>
                <w:sz w:val="24"/>
                <w:szCs w:val="24"/>
              </w:rPr>
              <w:t>）</w:t>
            </w:r>
            <w:r w:rsidR="00271AF7" w:rsidRPr="00271AF7">
              <w:rPr>
                <w:rFonts w:hint="eastAsia"/>
                <w:kern w:val="0"/>
                <w:sz w:val="24"/>
                <w:szCs w:val="24"/>
              </w:rPr>
              <w:t>，提供证书扫描件，每个合格的证书扫描件得</w:t>
            </w:r>
            <w:r w:rsidR="00271AF7" w:rsidRPr="00271AF7">
              <w:rPr>
                <w:rFonts w:hint="eastAsia"/>
                <w:kern w:val="0"/>
                <w:sz w:val="24"/>
                <w:szCs w:val="24"/>
              </w:rPr>
              <w:t>1</w:t>
            </w:r>
            <w:r w:rsidR="00271AF7" w:rsidRPr="00271AF7">
              <w:rPr>
                <w:rFonts w:hint="eastAsia"/>
                <w:kern w:val="0"/>
                <w:sz w:val="24"/>
                <w:szCs w:val="24"/>
              </w:rPr>
              <w:t>分，最多</w:t>
            </w:r>
            <w:r w:rsidR="00271AF7" w:rsidRPr="00271AF7">
              <w:rPr>
                <w:rFonts w:hint="eastAsia"/>
                <w:kern w:val="0"/>
                <w:sz w:val="24"/>
                <w:szCs w:val="24"/>
              </w:rPr>
              <w:t>3</w:t>
            </w:r>
            <w:r w:rsidR="00271AF7" w:rsidRPr="00271AF7">
              <w:rPr>
                <w:rFonts w:hint="eastAsia"/>
                <w:kern w:val="0"/>
                <w:sz w:val="24"/>
                <w:szCs w:val="24"/>
              </w:rPr>
              <w:t>分；</w:t>
            </w:r>
          </w:p>
          <w:p w:rsidR="00241978" w:rsidRPr="00AE1915" w:rsidRDefault="00241978" w:rsidP="004F2EAC">
            <w:pPr>
              <w:widowControl/>
              <w:adjustRightInd w:val="0"/>
              <w:snapToGrid w:val="0"/>
              <w:rPr>
                <w:kern w:val="0"/>
                <w:sz w:val="24"/>
                <w:szCs w:val="24"/>
              </w:rPr>
            </w:pPr>
            <w:r w:rsidRPr="00271AF7">
              <w:rPr>
                <w:rFonts w:hint="eastAsia"/>
                <w:kern w:val="0"/>
                <w:sz w:val="24"/>
                <w:szCs w:val="24"/>
              </w:rPr>
              <w:t>（</w:t>
            </w:r>
            <w:r w:rsidR="0073404B" w:rsidRPr="00271AF7">
              <w:rPr>
                <w:rFonts w:hint="eastAsia"/>
                <w:kern w:val="0"/>
                <w:sz w:val="24"/>
                <w:szCs w:val="24"/>
              </w:rPr>
              <w:t>3</w:t>
            </w:r>
            <w:r w:rsidRPr="00271AF7">
              <w:rPr>
                <w:rFonts w:hint="eastAsia"/>
                <w:kern w:val="0"/>
                <w:sz w:val="24"/>
                <w:szCs w:val="24"/>
              </w:rPr>
              <w:t>）投入的项目人</w:t>
            </w:r>
            <w:r w:rsidRPr="00271AF7">
              <w:rPr>
                <w:kern w:val="0"/>
                <w:sz w:val="24"/>
                <w:szCs w:val="24"/>
              </w:rPr>
              <w:t>员</w:t>
            </w:r>
            <w:r w:rsidRPr="00271AF7">
              <w:rPr>
                <w:rFonts w:hint="eastAsia"/>
                <w:kern w:val="0"/>
                <w:sz w:val="24"/>
                <w:szCs w:val="24"/>
              </w:rPr>
              <w:t>（不含项目经理）</w:t>
            </w:r>
            <w:r w:rsidRPr="00271AF7">
              <w:rPr>
                <w:kern w:val="0"/>
                <w:sz w:val="24"/>
                <w:szCs w:val="24"/>
              </w:rPr>
              <w:t>具备《商用密码应用安全性评估人员测评能力考核证书》，提供证书扫描件</w:t>
            </w:r>
            <w:r w:rsidRPr="00271AF7">
              <w:rPr>
                <w:rFonts w:hint="eastAsia"/>
                <w:kern w:val="0"/>
                <w:sz w:val="24"/>
                <w:szCs w:val="24"/>
              </w:rPr>
              <w:t>，</w:t>
            </w:r>
            <w:r w:rsidRPr="00271AF7">
              <w:rPr>
                <w:kern w:val="0"/>
                <w:sz w:val="24"/>
                <w:szCs w:val="24"/>
              </w:rPr>
              <w:t>每个</w:t>
            </w:r>
            <w:r w:rsidR="004F2EAC" w:rsidRPr="00271AF7">
              <w:rPr>
                <w:kern w:val="0"/>
                <w:sz w:val="24"/>
                <w:szCs w:val="24"/>
              </w:rPr>
              <w:t>获得以上证书且成绩优秀的</w:t>
            </w:r>
            <w:r w:rsidRPr="00271AF7">
              <w:rPr>
                <w:kern w:val="0"/>
                <w:sz w:val="24"/>
                <w:szCs w:val="24"/>
              </w:rPr>
              <w:t>人员得</w:t>
            </w:r>
            <w:r w:rsidR="004F2EAC" w:rsidRPr="00271AF7">
              <w:rPr>
                <w:rFonts w:hint="eastAsia"/>
                <w:kern w:val="0"/>
                <w:sz w:val="24"/>
                <w:szCs w:val="24"/>
              </w:rPr>
              <w:t>1</w:t>
            </w:r>
            <w:r w:rsidRPr="00271AF7">
              <w:rPr>
                <w:kern w:val="0"/>
                <w:sz w:val="24"/>
                <w:szCs w:val="24"/>
              </w:rPr>
              <w:t>分，</w:t>
            </w:r>
            <w:r w:rsidR="004F2EAC" w:rsidRPr="00271AF7">
              <w:rPr>
                <w:kern w:val="0"/>
                <w:sz w:val="24"/>
                <w:szCs w:val="24"/>
              </w:rPr>
              <w:t>每个获得以上证书且成绩</w:t>
            </w:r>
            <w:r w:rsidR="004F2EAC" w:rsidRPr="00271AF7">
              <w:rPr>
                <w:rFonts w:hint="eastAsia"/>
                <w:kern w:val="0"/>
                <w:sz w:val="24"/>
                <w:szCs w:val="24"/>
              </w:rPr>
              <w:t>合格</w:t>
            </w:r>
            <w:r w:rsidR="004F2EAC" w:rsidRPr="00271AF7">
              <w:rPr>
                <w:kern w:val="0"/>
                <w:sz w:val="24"/>
                <w:szCs w:val="24"/>
              </w:rPr>
              <w:t>的人员得</w:t>
            </w:r>
            <w:r w:rsidR="004F2EAC" w:rsidRPr="00271AF7">
              <w:rPr>
                <w:rFonts w:hint="eastAsia"/>
                <w:kern w:val="0"/>
                <w:sz w:val="24"/>
                <w:szCs w:val="24"/>
              </w:rPr>
              <w:t>0.5</w:t>
            </w:r>
            <w:r w:rsidR="004F2EAC" w:rsidRPr="00271AF7">
              <w:rPr>
                <w:kern w:val="0"/>
                <w:sz w:val="24"/>
                <w:szCs w:val="24"/>
              </w:rPr>
              <w:t>分</w:t>
            </w:r>
            <w:r w:rsidR="004F2EAC" w:rsidRPr="00271AF7">
              <w:rPr>
                <w:rFonts w:hint="eastAsia"/>
                <w:kern w:val="0"/>
                <w:sz w:val="24"/>
                <w:szCs w:val="24"/>
              </w:rPr>
              <w:t>，</w:t>
            </w:r>
            <w:r w:rsidRPr="00271AF7">
              <w:rPr>
                <w:kern w:val="0"/>
                <w:sz w:val="24"/>
                <w:szCs w:val="24"/>
              </w:rPr>
              <w:t>最多</w:t>
            </w:r>
            <w:r w:rsidR="004F2EAC" w:rsidRPr="00271AF7">
              <w:rPr>
                <w:rFonts w:hint="eastAsia"/>
                <w:kern w:val="0"/>
                <w:sz w:val="24"/>
                <w:szCs w:val="24"/>
              </w:rPr>
              <w:t>6</w:t>
            </w:r>
            <w:r w:rsidRPr="00271AF7">
              <w:rPr>
                <w:kern w:val="0"/>
                <w:sz w:val="24"/>
                <w:szCs w:val="24"/>
              </w:rPr>
              <w:t>分</w:t>
            </w:r>
            <w:r w:rsidRPr="00271AF7">
              <w:rPr>
                <w:rFonts w:hint="eastAsia"/>
                <w:kern w:val="0"/>
                <w:sz w:val="24"/>
                <w:szCs w:val="24"/>
              </w:rPr>
              <w:t>。</w:t>
            </w:r>
          </w:p>
        </w:tc>
        <w:tc>
          <w:tcPr>
            <w:tcW w:w="1143" w:type="dxa"/>
            <w:shd w:val="clear" w:color="auto" w:fill="auto"/>
            <w:vAlign w:val="center"/>
          </w:tcPr>
          <w:p w:rsidR="00241978" w:rsidRPr="00AE1915" w:rsidRDefault="004F2EAC" w:rsidP="00241978">
            <w:pPr>
              <w:widowControl/>
              <w:adjustRightInd w:val="0"/>
              <w:snapToGrid w:val="0"/>
              <w:jc w:val="center"/>
              <w:rPr>
                <w:kern w:val="0"/>
                <w:sz w:val="24"/>
                <w:szCs w:val="24"/>
              </w:rPr>
            </w:pPr>
            <w:r>
              <w:rPr>
                <w:rFonts w:hint="eastAsia"/>
                <w:kern w:val="0"/>
                <w:sz w:val="24"/>
                <w:szCs w:val="24"/>
              </w:rPr>
              <w:t>13</w:t>
            </w:r>
          </w:p>
        </w:tc>
      </w:tr>
      <w:tr w:rsidR="00241978" w:rsidRPr="00AE1915" w:rsidTr="00241978">
        <w:trPr>
          <w:trHeight w:val="665"/>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4</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投标人承诺评价</w:t>
            </w:r>
          </w:p>
        </w:tc>
        <w:tc>
          <w:tcPr>
            <w:tcW w:w="7311" w:type="dxa"/>
            <w:shd w:val="clear" w:color="auto" w:fill="auto"/>
            <w:vAlign w:val="center"/>
          </w:tcPr>
          <w:p w:rsidR="00241978" w:rsidRPr="00AE1915" w:rsidRDefault="00241978" w:rsidP="0073404B">
            <w:pPr>
              <w:adjustRightInd w:val="0"/>
              <w:snapToGrid w:val="0"/>
              <w:outlineLvl w:val="0"/>
              <w:rPr>
                <w:sz w:val="24"/>
                <w:szCs w:val="24"/>
              </w:rPr>
            </w:pPr>
            <w:r w:rsidRPr="00AE1915">
              <w:rPr>
                <w:sz w:val="24"/>
                <w:szCs w:val="24"/>
              </w:rPr>
              <w:t>投标人承诺满足报价要求、时间地点要求、付款方式要求和技术要求的：</w:t>
            </w:r>
            <w:r w:rsidR="0073404B">
              <w:rPr>
                <w:rFonts w:hint="eastAsia"/>
                <w:sz w:val="24"/>
                <w:szCs w:val="24"/>
              </w:rPr>
              <w:t>6</w:t>
            </w:r>
            <w:r w:rsidRPr="00AE1915">
              <w:rPr>
                <w:sz w:val="24"/>
                <w:szCs w:val="24"/>
              </w:rPr>
              <w:t>分，其他</w:t>
            </w:r>
            <w:r w:rsidRPr="00AE1915">
              <w:rPr>
                <w:sz w:val="24"/>
                <w:szCs w:val="24"/>
              </w:rPr>
              <w:t>0</w:t>
            </w:r>
            <w:r w:rsidRPr="00AE1915">
              <w:rPr>
                <w:sz w:val="24"/>
                <w:szCs w:val="24"/>
              </w:rPr>
              <w:t>分</w:t>
            </w:r>
          </w:p>
        </w:tc>
        <w:tc>
          <w:tcPr>
            <w:tcW w:w="1143" w:type="dxa"/>
            <w:shd w:val="clear" w:color="auto" w:fill="auto"/>
            <w:vAlign w:val="center"/>
          </w:tcPr>
          <w:p w:rsidR="00241978" w:rsidRPr="00AE1915" w:rsidRDefault="0073404B" w:rsidP="00241978">
            <w:pPr>
              <w:widowControl/>
              <w:adjustRightInd w:val="0"/>
              <w:snapToGrid w:val="0"/>
              <w:jc w:val="center"/>
              <w:rPr>
                <w:kern w:val="0"/>
                <w:sz w:val="24"/>
                <w:szCs w:val="24"/>
              </w:rPr>
            </w:pPr>
            <w:r>
              <w:rPr>
                <w:rFonts w:hint="eastAsia"/>
                <w:kern w:val="0"/>
                <w:sz w:val="24"/>
                <w:szCs w:val="24"/>
              </w:rPr>
              <w:t>6</w:t>
            </w:r>
          </w:p>
        </w:tc>
      </w:tr>
      <w:tr w:rsidR="00241978" w:rsidRPr="00AE1915" w:rsidTr="00241978">
        <w:trPr>
          <w:trHeight w:val="263"/>
          <w:jc w:val="center"/>
        </w:trPr>
        <w:tc>
          <w:tcPr>
            <w:tcW w:w="9393" w:type="dxa"/>
            <w:gridSpan w:val="3"/>
            <w:shd w:val="clear" w:color="auto" w:fill="auto"/>
            <w:noWrap/>
            <w:vAlign w:val="center"/>
          </w:tcPr>
          <w:p w:rsidR="00241978" w:rsidRPr="00AE1915" w:rsidRDefault="00241978" w:rsidP="00271AF7">
            <w:pPr>
              <w:widowControl/>
              <w:adjustRightInd w:val="0"/>
              <w:snapToGrid w:val="0"/>
              <w:jc w:val="center"/>
              <w:rPr>
                <w:kern w:val="0"/>
                <w:sz w:val="24"/>
                <w:szCs w:val="24"/>
              </w:rPr>
            </w:pPr>
            <w:r w:rsidRPr="00AE1915">
              <w:rPr>
                <w:kern w:val="0"/>
                <w:sz w:val="24"/>
                <w:szCs w:val="24"/>
              </w:rPr>
              <w:t>第三部分</w:t>
            </w:r>
            <w:r w:rsidRPr="00AE1915">
              <w:rPr>
                <w:kern w:val="0"/>
                <w:sz w:val="24"/>
                <w:szCs w:val="24"/>
              </w:rPr>
              <w:t xml:space="preserve"> </w:t>
            </w:r>
            <w:r w:rsidRPr="00AE1915">
              <w:rPr>
                <w:kern w:val="0"/>
                <w:sz w:val="24"/>
                <w:szCs w:val="24"/>
              </w:rPr>
              <w:t>主观分（</w:t>
            </w:r>
            <w:r w:rsidR="007C19E3">
              <w:rPr>
                <w:rFonts w:hint="eastAsia"/>
                <w:kern w:val="0"/>
                <w:sz w:val="24"/>
                <w:szCs w:val="24"/>
              </w:rPr>
              <w:t>5</w:t>
            </w:r>
            <w:r w:rsidR="00271AF7">
              <w:rPr>
                <w:rFonts w:hint="eastAsia"/>
                <w:kern w:val="0"/>
                <w:sz w:val="24"/>
                <w:szCs w:val="24"/>
              </w:rPr>
              <w:t>5</w:t>
            </w:r>
            <w:r w:rsidRPr="00AE1915">
              <w:rPr>
                <w:kern w:val="0"/>
                <w:sz w:val="24"/>
                <w:szCs w:val="24"/>
              </w:rPr>
              <w:t>分）</w:t>
            </w:r>
          </w:p>
        </w:tc>
        <w:tc>
          <w:tcPr>
            <w:tcW w:w="1143"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分值</w:t>
            </w:r>
          </w:p>
        </w:tc>
      </w:tr>
      <w:tr w:rsidR="00241978" w:rsidRPr="00AE1915" w:rsidTr="00241978">
        <w:trPr>
          <w:trHeight w:val="416"/>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1</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sz w:val="24"/>
                <w:szCs w:val="24"/>
              </w:rPr>
              <w:t>项目理解评价</w:t>
            </w:r>
          </w:p>
        </w:tc>
        <w:tc>
          <w:tcPr>
            <w:tcW w:w="7311" w:type="dxa"/>
            <w:shd w:val="clear" w:color="auto" w:fill="auto"/>
            <w:vAlign w:val="center"/>
          </w:tcPr>
          <w:p w:rsidR="007C19E3" w:rsidRDefault="007C19E3" w:rsidP="00241978">
            <w:pPr>
              <w:widowControl/>
              <w:adjustRightInd w:val="0"/>
              <w:snapToGrid w:val="0"/>
              <w:rPr>
                <w:kern w:val="0"/>
                <w:sz w:val="24"/>
                <w:szCs w:val="24"/>
              </w:rPr>
            </w:pPr>
            <w:r w:rsidRPr="007C19E3">
              <w:rPr>
                <w:rFonts w:hint="eastAsia"/>
                <w:kern w:val="0"/>
                <w:sz w:val="24"/>
                <w:szCs w:val="24"/>
              </w:rPr>
              <w:t>至少对项目建设情况现状、密码应用需求、密码安全建设目标、安全制度、测评指标等内容的理解</w:t>
            </w:r>
          </w:p>
          <w:p w:rsidR="00241978" w:rsidRPr="000A2239" w:rsidRDefault="00241978" w:rsidP="0024197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w:t>
            </w:r>
            <w:r w:rsidR="00271AF7">
              <w:rPr>
                <w:rFonts w:hint="eastAsia"/>
                <w:kern w:val="0"/>
                <w:sz w:val="24"/>
                <w:szCs w:val="24"/>
              </w:rPr>
              <w:t>1</w:t>
            </w:r>
            <w:r w:rsidRPr="000A2239">
              <w:rPr>
                <w:kern w:val="0"/>
                <w:sz w:val="24"/>
                <w:szCs w:val="24"/>
              </w:rPr>
              <w:t>分；</w:t>
            </w:r>
          </w:p>
          <w:p w:rsidR="00241978"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271AF7">
              <w:rPr>
                <w:rFonts w:hint="eastAsia"/>
                <w:kern w:val="0"/>
                <w:sz w:val="24"/>
                <w:szCs w:val="24"/>
              </w:rPr>
              <w:t>8</w:t>
            </w:r>
            <w:r w:rsidRPr="000A2239">
              <w:rPr>
                <w:kern w:val="0"/>
                <w:sz w:val="24"/>
                <w:szCs w:val="24"/>
              </w:rPr>
              <w:t>分；</w:t>
            </w:r>
          </w:p>
          <w:p w:rsidR="00241978" w:rsidRPr="000A2239"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271AF7">
              <w:rPr>
                <w:rFonts w:hint="eastAsia"/>
                <w:kern w:val="0"/>
                <w:sz w:val="24"/>
                <w:szCs w:val="24"/>
              </w:rPr>
              <w:t>5</w:t>
            </w:r>
            <w:r w:rsidRPr="000A2239">
              <w:rPr>
                <w:kern w:val="0"/>
                <w:sz w:val="24"/>
                <w:szCs w:val="24"/>
              </w:rPr>
              <w:t>分；</w:t>
            </w:r>
          </w:p>
          <w:p w:rsidR="00241978" w:rsidRDefault="00241978" w:rsidP="0024197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41978" w:rsidRPr="00AE1915" w:rsidRDefault="00241978" w:rsidP="0024197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41978" w:rsidRPr="00AE1915" w:rsidRDefault="00241978" w:rsidP="00271AF7">
            <w:pPr>
              <w:widowControl/>
              <w:adjustRightInd w:val="0"/>
              <w:snapToGrid w:val="0"/>
              <w:jc w:val="center"/>
              <w:rPr>
                <w:kern w:val="0"/>
                <w:sz w:val="24"/>
                <w:szCs w:val="24"/>
              </w:rPr>
            </w:pPr>
            <w:r w:rsidRPr="00AE1915">
              <w:rPr>
                <w:kern w:val="0"/>
                <w:sz w:val="24"/>
                <w:szCs w:val="24"/>
              </w:rPr>
              <w:t>1</w:t>
            </w:r>
            <w:r w:rsidR="00271AF7">
              <w:rPr>
                <w:rFonts w:hint="eastAsia"/>
                <w:kern w:val="0"/>
                <w:sz w:val="24"/>
                <w:szCs w:val="24"/>
              </w:rPr>
              <w:t>1</w:t>
            </w:r>
          </w:p>
        </w:tc>
      </w:tr>
      <w:tr w:rsidR="00241978" w:rsidRPr="00AE1915" w:rsidTr="00241978">
        <w:trPr>
          <w:trHeight w:val="274"/>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2</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sz w:val="24"/>
                <w:szCs w:val="24"/>
              </w:rPr>
              <w:t>项目实施方案评价</w:t>
            </w:r>
          </w:p>
        </w:tc>
        <w:tc>
          <w:tcPr>
            <w:tcW w:w="7311" w:type="dxa"/>
            <w:shd w:val="clear" w:color="auto" w:fill="auto"/>
            <w:vAlign w:val="center"/>
          </w:tcPr>
          <w:p w:rsidR="00241978" w:rsidRPr="00AE1915" w:rsidRDefault="007C19E3" w:rsidP="00241978">
            <w:pPr>
              <w:widowControl/>
              <w:adjustRightInd w:val="0"/>
              <w:snapToGrid w:val="0"/>
              <w:rPr>
                <w:kern w:val="0"/>
                <w:sz w:val="24"/>
                <w:szCs w:val="24"/>
              </w:rPr>
            </w:pPr>
            <w:r w:rsidRPr="007C19E3">
              <w:rPr>
                <w:rFonts w:hint="eastAsia"/>
                <w:kern w:val="0"/>
                <w:sz w:val="24"/>
                <w:szCs w:val="24"/>
              </w:rPr>
              <w:t>至少包含测评依据标准、测评内容、实施流程、交付物、质量保障措施、管理方案、培训方案、应急管理方案等方面内容</w:t>
            </w:r>
          </w:p>
          <w:p w:rsidR="00241978" w:rsidRPr="000A2239" w:rsidRDefault="00241978" w:rsidP="0024197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w:t>
            </w:r>
            <w:r w:rsidR="00271AF7">
              <w:rPr>
                <w:rFonts w:hint="eastAsia"/>
                <w:kern w:val="0"/>
                <w:sz w:val="24"/>
                <w:szCs w:val="24"/>
              </w:rPr>
              <w:t>1</w:t>
            </w:r>
            <w:r w:rsidRPr="000A2239">
              <w:rPr>
                <w:kern w:val="0"/>
                <w:sz w:val="24"/>
                <w:szCs w:val="24"/>
              </w:rPr>
              <w:t>分；</w:t>
            </w:r>
          </w:p>
          <w:p w:rsidR="00241978"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271AF7">
              <w:rPr>
                <w:rFonts w:hint="eastAsia"/>
                <w:kern w:val="0"/>
                <w:sz w:val="24"/>
                <w:szCs w:val="24"/>
              </w:rPr>
              <w:t>8</w:t>
            </w:r>
            <w:r w:rsidRPr="000A2239">
              <w:rPr>
                <w:kern w:val="0"/>
                <w:sz w:val="24"/>
                <w:szCs w:val="24"/>
              </w:rPr>
              <w:t>分；</w:t>
            </w:r>
          </w:p>
          <w:p w:rsidR="00241978" w:rsidRPr="000A2239"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271AF7">
              <w:rPr>
                <w:rFonts w:hint="eastAsia"/>
                <w:kern w:val="0"/>
                <w:sz w:val="24"/>
                <w:szCs w:val="24"/>
              </w:rPr>
              <w:t>5</w:t>
            </w:r>
            <w:r w:rsidRPr="000A2239">
              <w:rPr>
                <w:kern w:val="0"/>
                <w:sz w:val="24"/>
                <w:szCs w:val="24"/>
              </w:rPr>
              <w:t>分；</w:t>
            </w:r>
          </w:p>
          <w:p w:rsidR="00241978" w:rsidRDefault="00241978" w:rsidP="0024197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41978" w:rsidRPr="00AE1915" w:rsidRDefault="00241978" w:rsidP="0024197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41978" w:rsidRPr="00AE1915" w:rsidRDefault="00241978" w:rsidP="00271AF7">
            <w:pPr>
              <w:widowControl/>
              <w:adjustRightInd w:val="0"/>
              <w:snapToGrid w:val="0"/>
              <w:jc w:val="center"/>
              <w:rPr>
                <w:kern w:val="0"/>
                <w:sz w:val="24"/>
                <w:szCs w:val="24"/>
              </w:rPr>
            </w:pPr>
            <w:r w:rsidRPr="00AE1915">
              <w:rPr>
                <w:kern w:val="0"/>
                <w:sz w:val="24"/>
                <w:szCs w:val="24"/>
              </w:rPr>
              <w:t>1</w:t>
            </w:r>
            <w:r w:rsidR="00271AF7">
              <w:rPr>
                <w:rFonts w:hint="eastAsia"/>
                <w:kern w:val="0"/>
                <w:sz w:val="24"/>
                <w:szCs w:val="24"/>
              </w:rPr>
              <w:t>1</w:t>
            </w:r>
          </w:p>
        </w:tc>
      </w:tr>
      <w:tr w:rsidR="00241978" w:rsidRPr="00AE1915" w:rsidTr="00241978">
        <w:trPr>
          <w:trHeight w:val="416"/>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3</w:t>
            </w:r>
          </w:p>
        </w:tc>
        <w:tc>
          <w:tcPr>
            <w:tcW w:w="1419" w:type="dxa"/>
            <w:shd w:val="clear" w:color="auto" w:fill="auto"/>
            <w:vAlign w:val="center"/>
          </w:tcPr>
          <w:p w:rsidR="00241978" w:rsidRPr="00AE1915" w:rsidRDefault="00241978" w:rsidP="00241978">
            <w:pPr>
              <w:widowControl/>
              <w:adjustRightInd w:val="0"/>
              <w:snapToGrid w:val="0"/>
              <w:jc w:val="center"/>
              <w:rPr>
                <w:sz w:val="24"/>
                <w:szCs w:val="24"/>
              </w:rPr>
            </w:pPr>
            <w:r w:rsidRPr="00AE1915">
              <w:rPr>
                <w:sz w:val="24"/>
                <w:szCs w:val="24"/>
              </w:rPr>
              <w:t>测评工具评价</w:t>
            </w:r>
          </w:p>
        </w:tc>
        <w:tc>
          <w:tcPr>
            <w:tcW w:w="7311" w:type="dxa"/>
            <w:shd w:val="clear" w:color="auto" w:fill="auto"/>
            <w:vAlign w:val="center"/>
          </w:tcPr>
          <w:p w:rsidR="00241978" w:rsidRPr="00AE1915" w:rsidRDefault="00241978" w:rsidP="00241978">
            <w:pPr>
              <w:widowControl/>
              <w:adjustRightInd w:val="0"/>
              <w:snapToGrid w:val="0"/>
              <w:rPr>
                <w:kern w:val="0"/>
                <w:sz w:val="24"/>
                <w:szCs w:val="24"/>
              </w:rPr>
            </w:pPr>
            <w:r>
              <w:rPr>
                <w:rFonts w:hint="eastAsia"/>
                <w:kern w:val="0"/>
                <w:sz w:val="24"/>
                <w:szCs w:val="24"/>
              </w:rPr>
              <w:t>至少包含投入本项目的</w:t>
            </w:r>
            <w:r w:rsidRPr="00AE1915">
              <w:rPr>
                <w:kern w:val="0"/>
                <w:sz w:val="24"/>
                <w:szCs w:val="24"/>
              </w:rPr>
              <w:t>检测工具、漏洞扫描工具等</w:t>
            </w:r>
            <w:r w:rsidRPr="00AE1915">
              <w:rPr>
                <w:kern w:val="0"/>
                <w:sz w:val="24"/>
                <w:szCs w:val="24"/>
              </w:rPr>
              <w:t xml:space="preserve"> </w:t>
            </w:r>
          </w:p>
          <w:p w:rsidR="00241978" w:rsidRPr="000A2239" w:rsidRDefault="00241978" w:rsidP="0024197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w:t>
            </w:r>
            <w:r w:rsidR="00271AF7">
              <w:rPr>
                <w:rFonts w:hint="eastAsia"/>
                <w:kern w:val="0"/>
                <w:sz w:val="24"/>
                <w:szCs w:val="24"/>
              </w:rPr>
              <w:t>1</w:t>
            </w:r>
            <w:r w:rsidRPr="000A2239">
              <w:rPr>
                <w:kern w:val="0"/>
                <w:sz w:val="24"/>
                <w:szCs w:val="24"/>
              </w:rPr>
              <w:t>分；</w:t>
            </w:r>
          </w:p>
          <w:p w:rsidR="00241978"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271AF7">
              <w:rPr>
                <w:rFonts w:hint="eastAsia"/>
                <w:kern w:val="0"/>
                <w:sz w:val="24"/>
                <w:szCs w:val="24"/>
              </w:rPr>
              <w:t>8</w:t>
            </w:r>
            <w:r w:rsidRPr="000A2239">
              <w:rPr>
                <w:kern w:val="0"/>
                <w:sz w:val="24"/>
                <w:szCs w:val="24"/>
              </w:rPr>
              <w:t>分；</w:t>
            </w:r>
          </w:p>
          <w:p w:rsidR="00241978" w:rsidRPr="000A2239"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271AF7">
              <w:rPr>
                <w:rFonts w:hint="eastAsia"/>
                <w:kern w:val="0"/>
                <w:sz w:val="24"/>
                <w:szCs w:val="24"/>
              </w:rPr>
              <w:t>5</w:t>
            </w:r>
            <w:r w:rsidRPr="000A2239">
              <w:rPr>
                <w:kern w:val="0"/>
                <w:sz w:val="24"/>
                <w:szCs w:val="24"/>
              </w:rPr>
              <w:t>分；</w:t>
            </w:r>
          </w:p>
          <w:p w:rsidR="00241978" w:rsidRDefault="00241978" w:rsidP="0024197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41978" w:rsidRPr="00AE1915" w:rsidRDefault="00241978" w:rsidP="0024197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41978" w:rsidRPr="00AE1915" w:rsidRDefault="00241978" w:rsidP="00271AF7">
            <w:pPr>
              <w:widowControl/>
              <w:adjustRightInd w:val="0"/>
              <w:snapToGrid w:val="0"/>
              <w:jc w:val="center"/>
              <w:rPr>
                <w:kern w:val="0"/>
                <w:sz w:val="24"/>
                <w:szCs w:val="24"/>
              </w:rPr>
            </w:pPr>
            <w:r w:rsidRPr="00AE1915">
              <w:rPr>
                <w:kern w:val="0"/>
                <w:sz w:val="24"/>
                <w:szCs w:val="24"/>
              </w:rPr>
              <w:t>1</w:t>
            </w:r>
            <w:r w:rsidR="00271AF7">
              <w:rPr>
                <w:rFonts w:hint="eastAsia"/>
                <w:kern w:val="0"/>
                <w:sz w:val="24"/>
                <w:szCs w:val="24"/>
              </w:rPr>
              <w:t>1</w:t>
            </w:r>
          </w:p>
        </w:tc>
      </w:tr>
      <w:tr w:rsidR="00241978" w:rsidRPr="00AE1915" w:rsidTr="00241978">
        <w:trPr>
          <w:trHeight w:val="274"/>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4</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0B13AE">
              <w:rPr>
                <w:rFonts w:hint="eastAsia"/>
                <w:kern w:val="0"/>
                <w:sz w:val="24"/>
                <w:szCs w:val="24"/>
              </w:rPr>
              <w:t>项目测评环境评价</w:t>
            </w:r>
          </w:p>
        </w:tc>
        <w:tc>
          <w:tcPr>
            <w:tcW w:w="7311" w:type="dxa"/>
            <w:shd w:val="clear" w:color="auto" w:fill="auto"/>
            <w:vAlign w:val="center"/>
          </w:tcPr>
          <w:p w:rsidR="00241978" w:rsidRPr="00AE1915" w:rsidRDefault="00241978" w:rsidP="00241978">
            <w:pPr>
              <w:widowControl/>
              <w:adjustRightInd w:val="0"/>
              <w:snapToGrid w:val="0"/>
              <w:rPr>
                <w:kern w:val="0"/>
                <w:sz w:val="24"/>
                <w:szCs w:val="24"/>
              </w:rPr>
            </w:pPr>
            <w:r w:rsidRPr="004528F7">
              <w:rPr>
                <w:rFonts w:hint="eastAsia"/>
                <w:kern w:val="0"/>
                <w:sz w:val="24"/>
                <w:szCs w:val="24"/>
              </w:rPr>
              <w:t>至少包含</w:t>
            </w:r>
            <w:r>
              <w:rPr>
                <w:rFonts w:hint="eastAsia"/>
                <w:kern w:val="0"/>
                <w:sz w:val="24"/>
                <w:szCs w:val="24"/>
              </w:rPr>
              <w:t>投入本项目的</w:t>
            </w:r>
            <w:r w:rsidRPr="000B13AE">
              <w:rPr>
                <w:rFonts w:hint="eastAsia"/>
                <w:kern w:val="0"/>
                <w:sz w:val="24"/>
                <w:szCs w:val="24"/>
              </w:rPr>
              <w:t>（自有或租赁）密评实验室</w:t>
            </w:r>
            <w:r>
              <w:rPr>
                <w:rFonts w:hint="eastAsia"/>
                <w:kern w:val="0"/>
                <w:sz w:val="24"/>
                <w:szCs w:val="24"/>
              </w:rPr>
              <w:t>、</w:t>
            </w:r>
            <w:r w:rsidRPr="000B13AE">
              <w:rPr>
                <w:rFonts w:hint="eastAsia"/>
                <w:kern w:val="0"/>
                <w:sz w:val="24"/>
                <w:szCs w:val="24"/>
              </w:rPr>
              <w:t>密评网络封包、密码算法、协议分析工具、随机数检测工具等设备</w:t>
            </w:r>
            <w:r>
              <w:rPr>
                <w:rFonts w:hint="eastAsia"/>
                <w:kern w:val="0"/>
                <w:sz w:val="24"/>
                <w:szCs w:val="24"/>
              </w:rPr>
              <w:t>介绍</w:t>
            </w:r>
            <w:r w:rsidR="007C19E3" w:rsidRPr="007C19E3">
              <w:rPr>
                <w:rFonts w:hint="eastAsia"/>
                <w:kern w:val="0"/>
                <w:sz w:val="24"/>
                <w:szCs w:val="24"/>
              </w:rPr>
              <w:t>功能介绍及操作说明</w:t>
            </w:r>
          </w:p>
          <w:p w:rsidR="00241978" w:rsidRPr="000A2239" w:rsidRDefault="00241978" w:rsidP="0024197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w:t>
            </w:r>
            <w:r w:rsidR="00271AF7">
              <w:rPr>
                <w:rFonts w:hint="eastAsia"/>
                <w:kern w:val="0"/>
                <w:sz w:val="24"/>
                <w:szCs w:val="24"/>
              </w:rPr>
              <w:t>1</w:t>
            </w:r>
            <w:r w:rsidRPr="000A2239">
              <w:rPr>
                <w:kern w:val="0"/>
                <w:sz w:val="24"/>
                <w:szCs w:val="24"/>
              </w:rPr>
              <w:t>分；</w:t>
            </w:r>
          </w:p>
          <w:p w:rsidR="00241978"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271AF7">
              <w:rPr>
                <w:rFonts w:hint="eastAsia"/>
                <w:kern w:val="0"/>
                <w:sz w:val="24"/>
                <w:szCs w:val="24"/>
              </w:rPr>
              <w:t>8</w:t>
            </w:r>
            <w:r w:rsidRPr="000A2239">
              <w:rPr>
                <w:kern w:val="0"/>
                <w:sz w:val="24"/>
                <w:szCs w:val="24"/>
              </w:rPr>
              <w:t>分；</w:t>
            </w:r>
          </w:p>
          <w:p w:rsidR="00241978" w:rsidRPr="000A2239"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271AF7">
              <w:rPr>
                <w:rFonts w:hint="eastAsia"/>
                <w:kern w:val="0"/>
                <w:sz w:val="24"/>
                <w:szCs w:val="24"/>
              </w:rPr>
              <w:t>5</w:t>
            </w:r>
            <w:r w:rsidRPr="000A2239">
              <w:rPr>
                <w:kern w:val="0"/>
                <w:sz w:val="24"/>
                <w:szCs w:val="24"/>
              </w:rPr>
              <w:t>分；</w:t>
            </w:r>
          </w:p>
          <w:p w:rsidR="00241978" w:rsidRDefault="00241978" w:rsidP="0024197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41978" w:rsidRPr="00AE1915" w:rsidRDefault="00241978" w:rsidP="0024197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41978" w:rsidRPr="00AE1915" w:rsidRDefault="00271AF7" w:rsidP="00241978">
            <w:pPr>
              <w:widowControl/>
              <w:adjustRightInd w:val="0"/>
              <w:snapToGrid w:val="0"/>
              <w:jc w:val="center"/>
              <w:rPr>
                <w:kern w:val="0"/>
                <w:sz w:val="24"/>
                <w:szCs w:val="24"/>
              </w:rPr>
            </w:pPr>
            <w:r>
              <w:rPr>
                <w:rFonts w:hint="eastAsia"/>
                <w:kern w:val="0"/>
                <w:sz w:val="24"/>
                <w:szCs w:val="24"/>
              </w:rPr>
              <w:t>11</w:t>
            </w:r>
          </w:p>
        </w:tc>
      </w:tr>
      <w:tr w:rsidR="00241978" w:rsidRPr="00AE1915" w:rsidTr="00241978">
        <w:trPr>
          <w:trHeight w:val="416"/>
          <w:jc w:val="center"/>
        </w:trPr>
        <w:tc>
          <w:tcPr>
            <w:tcW w:w="663" w:type="dxa"/>
            <w:shd w:val="clear" w:color="auto" w:fill="auto"/>
            <w:noWrap/>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5</w:t>
            </w:r>
          </w:p>
        </w:tc>
        <w:tc>
          <w:tcPr>
            <w:tcW w:w="1419"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保密管理方案评价</w:t>
            </w:r>
          </w:p>
        </w:tc>
        <w:tc>
          <w:tcPr>
            <w:tcW w:w="7311" w:type="dxa"/>
            <w:shd w:val="clear" w:color="auto" w:fill="auto"/>
            <w:vAlign w:val="center"/>
          </w:tcPr>
          <w:p w:rsidR="007C19E3" w:rsidRDefault="007C19E3" w:rsidP="00241978">
            <w:pPr>
              <w:widowControl/>
              <w:adjustRightInd w:val="0"/>
              <w:snapToGrid w:val="0"/>
              <w:rPr>
                <w:color w:val="000000" w:themeColor="text1"/>
                <w:sz w:val="24"/>
              </w:rPr>
            </w:pPr>
            <w:r w:rsidRPr="007C19E3">
              <w:rPr>
                <w:rFonts w:hint="eastAsia"/>
                <w:color w:val="000000" w:themeColor="text1"/>
                <w:sz w:val="24"/>
              </w:rPr>
              <w:t>至少包含保证服务过程中有可能获取的保密信息不泄露的措施：制定保密管理制度、人员管理办法、保密技术措施、文档保密管理方案等。</w:t>
            </w:r>
          </w:p>
          <w:p w:rsidR="00241978" w:rsidRPr="000A2239" w:rsidRDefault="00241978" w:rsidP="0024197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w:t>
            </w:r>
            <w:r w:rsidR="00271AF7">
              <w:rPr>
                <w:rFonts w:hint="eastAsia"/>
                <w:kern w:val="0"/>
                <w:sz w:val="24"/>
                <w:szCs w:val="24"/>
              </w:rPr>
              <w:t>1</w:t>
            </w:r>
            <w:r w:rsidRPr="000A2239">
              <w:rPr>
                <w:kern w:val="0"/>
                <w:sz w:val="24"/>
                <w:szCs w:val="24"/>
              </w:rPr>
              <w:t>分；</w:t>
            </w:r>
          </w:p>
          <w:p w:rsidR="00241978"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271AF7">
              <w:rPr>
                <w:rFonts w:hint="eastAsia"/>
                <w:kern w:val="0"/>
                <w:sz w:val="24"/>
                <w:szCs w:val="24"/>
              </w:rPr>
              <w:t>8</w:t>
            </w:r>
            <w:r w:rsidRPr="000A2239">
              <w:rPr>
                <w:kern w:val="0"/>
                <w:sz w:val="24"/>
                <w:szCs w:val="24"/>
              </w:rPr>
              <w:t>分；</w:t>
            </w:r>
          </w:p>
          <w:p w:rsidR="00241978" w:rsidRPr="000A2239" w:rsidRDefault="00241978" w:rsidP="002419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271AF7">
              <w:rPr>
                <w:rFonts w:hint="eastAsia"/>
                <w:kern w:val="0"/>
                <w:sz w:val="24"/>
                <w:szCs w:val="24"/>
              </w:rPr>
              <w:t>5</w:t>
            </w:r>
            <w:r w:rsidRPr="000A2239">
              <w:rPr>
                <w:kern w:val="0"/>
                <w:sz w:val="24"/>
                <w:szCs w:val="24"/>
              </w:rPr>
              <w:t>分；</w:t>
            </w:r>
          </w:p>
          <w:p w:rsidR="00241978" w:rsidRDefault="00241978" w:rsidP="0024197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41978" w:rsidRPr="00AE1915" w:rsidRDefault="00241978" w:rsidP="0024197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41978" w:rsidRPr="00AE1915" w:rsidRDefault="00241978" w:rsidP="00271AF7">
            <w:pPr>
              <w:widowControl/>
              <w:adjustRightInd w:val="0"/>
              <w:snapToGrid w:val="0"/>
              <w:jc w:val="center"/>
              <w:rPr>
                <w:kern w:val="0"/>
                <w:sz w:val="24"/>
                <w:szCs w:val="24"/>
              </w:rPr>
            </w:pPr>
            <w:r w:rsidRPr="00AE1915">
              <w:rPr>
                <w:kern w:val="0"/>
                <w:sz w:val="24"/>
                <w:szCs w:val="24"/>
              </w:rPr>
              <w:t>1</w:t>
            </w:r>
            <w:r w:rsidR="00271AF7">
              <w:rPr>
                <w:rFonts w:hint="eastAsia"/>
                <w:kern w:val="0"/>
                <w:sz w:val="24"/>
                <w:szCs w:val="24"/>
              </w:rPr>
              <w:t>1</w:t>
            </w:r>
          </w:p>
        </w:tc>
      </w:tr>
      <w:tr w:rsidR="00241978" w:rsidRPr="00AE1915" w:rsidTr="00241978">
        <w:trPr>
          <w:trHeight w:val="509"/>
          <w:jc w:val="center"/>
        </w:trPr>
        <w:tc>
          <w:tcPr>
            <w:tcW w:w="9393" w:type="dxa"/>
            <w:gridSpan w:val="3"/>
            <w:shd w:val="clear" w:color="auto" w:fill="auto"/>
            <w:noWrap/>
            <w:vAlign w:val="center"/>
          </w:tcPr>
          <w:p w:rsidR="00241978" w:rsidRPr="00AE1915" w:rsidRDefault="00241978" w:rsidP="00241978">
            <w:pPr>
              <w:widowControl/>
              <w:adjustRightInd w:val="0"/>
              <w:snapToGrid w:val="0"/>
              <w:jc w:val="center"/>
              <w:rPr>
                <w:sz w:val="24"/>
                <w:szCs w:val="24"/>
              </w:rPr>
            </w:pPr>
            <w:r w:rsidRPr="00AE1915">
              <w:rPr>
                <w:sz w:val="24"/>
                <w:szCs w:val="24"/>
              </w:rPr>
              <w:t>合计</w:t>
            </w:r>
          </w:p>
        </w:tc>
        <w:tc>
          <w:tcPr>
            <w:tcW w:w="1143" w:type="dxa"/>
            <w:shd w:val="clear" w:color="auto" w:fill="auto"/>
            <w:vAlign w:val="center"/>
          </w:tcPr>
          <w:p w:rsidR="00241978" w:rsidRPr="00AE1915" w:rsidRDefault="00241978" w:rsidP="00241978">
            <w:pPr>
              <w:widowControl/>
              <w:adjustRightInd w:val="0"/>
              <w:snapToGrid w:val="0"/>
              <w:jc w:val="center"/>
              <w:rPr>
                <w:kern w:val="0"/>
                <w:sz w:val="24"/>
                <w:szCs w:val="24"/>
              </w:rPr>
            </w:pPr>
            <w:r w:rsidRPr="00AE1915">
              <w:rPr>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241978" w:rsidP="00241978">
      <w:pPr>
        <w:widowControl/>
        <w:ind w:firstLineChars="200" w:firstLine="446"/>
        <w:jc w:val="left"/>
        <w:rPr>
          <w:sz w:val="24"/>
        </w:rPr>
      </w:pPr>
      <w:r w:rsidRPr="00241978">
        <w:rPr>
          <w:rFonts w:hint="eastAsia"/>
          <w:sz w:val="24"/>
        </w:rPr>
        <w:t>为全面落实《中华人民共和国密码法》和《</w:t>
      </w:r>
      <w:r w:rsidRPr="00241978">
        <w:rPr>
          <w:rFonts w:hint="eastAsia"/>
          <w:sz w:val="24"/>
        </w:rPr>
        <w:t xml:space="preserve">GB/T 39786-2021 </w:t>
      </w:r>
      <w:r w:rsidRPr="00241978">
        <w:rPr>
          <w:rFonts w:hint="eastAsia"/>
          <w:sz w:val="24"/>
        </w:rPr>
        <w:t>信息安全技术</w:t>
      </w:r>
      <w:r w:rsidRPr="00241978">
        <w:rPr>
          <w:rFonts w:hint="eastAsia"/>
          <w:sz w:val="24"/>
        </w:rPr>
        <w:t xml:space="preserve"> </w:t>
      </w:r>
      <w:r w:rsidRPr="00241978">
        <w:rPr>
          <w:rFonts w:hint="eastAsia"/>
          <w:sz w:val="24"/>
        </w:rPr>
        <w:t>信息系统密码应用基本要求》中对密码应用与安全性评估要求的要求，按照《商用密码应用安全性评估管理办法（试行）》等文件要求，拟对我局“全电”推广上线的云平台和电子发票服务平台、统一身份管理平台、应用支撑平台</w:t>
      </w:r>
      <w:r w:rsidRPr="00241978">
        <w:rPr>
          <w:rFonts w:hint="eastAsia"/>
          <w:sz w:val="24"/>
        </w:rPr>
        <w:t>4</w:t>
      </w:r>
      <w:r w:rsidRPr="00241978">
        <w:rPr>
          <w:rFonts w:hint="eastAsia"/>
          <w:sz w:val="24"/>
        </w:rPr>
        <w:t>个系统开展密码应用安全性评估，评估上述系统应用是否合规、正确、有效，并通过测评发现应用系统存在的安全隐患和风险，出具密码应用安全性评估报告，并提出有针对性的加强完善密码安全管理和防护意见，对系统密码应用方案及改进后的被测系统提供咨询、评估服务，同时协助我局完成整改工作。对</w:t>
      </w:r>
      <w:r>
        <w:rPr>
          <w:rFonts w:hint="eastAsia"/>
          <w:sz w:val="24"/>
        </w:rPr>
        <w:t>采购人</w:t>
      </w:r>
      <w:r w:rsidRPr="00241978">
        <w:rPr>
          <w:rFonts w:hint="eastAsia"/>
          <w:sz w:val="24"/>
        </w:rPr>
        <w:t>4</w:t>
      </w:r>
      <w:r w:rsidRPr="00241978">
        <w:rPr>
          <w:rFonts w:hint="eastAsia"/>
          <w:sz w:val="24"/>
        </w:rPr>
        <w:t>个等保三级信息系统进行密码应用安全性评估。</w:t>
      </w:r>
    </w:p>
    <w:p w:rsidR="00CC749E" w:rsidRDefault="00CC749E" w:rsidP="00CC749E">
      <w:pPr>
        <w:widowControl/>
        <w:ind w:firstLineChars="200" w:firstLine="446"/>
        <w:jc w:val="left"/>
        <w:rPr>
          <w:sz w:val="24"/>
        </w:rPr>
      </w:pPr>
      <w:r>
        <w:rPr>
          <w:rFonts w:hint="eastAsia"/>
          <w:sz w:val="24"/>
        </w:rPr>
        <w:t>本项目属于</w:t>
      </w:r>
      <w:r w:rsidR="003F1360">
        <w:rPr>
          <w:rFonts w:hint="eastAsia"/>
          <w:sz w:val="24"/>
        </w:rPr>
        <w:t>软件和信息技术服务</w:t>
      </w:r>
      <w:r>
        <w:rPr>
          <w:rFonts w:hint="eastAsia"/>
          <w:sz w:val="24"/>
        </w:rPr>
        <w:t>业</w:t>
      </w:r>
    </w:p>
    <w:p w:rsidR="003F1360" w:rsidRDefault="003F1360" w:rsidP="00CC749E">
      <w:pPr>
        <w:widowControl/>
        <w:ind w:firstLineChars="200" w:firstLine="446"/>
        <w:jc w:val="left"/>
        <w:rPr>
          <w:sz w:val="24"/>
        </w:rPr>
      </w:pPr>
      <w:r>
        <w:rPr>
          <w:rFonts w:hint="eastAsia"/>
          <w:sz w:val="24"/>
        </w:rPr>
        <w:t>二、测评对象</w:t>
      </w:r>
    </w:p>
    <w:p w:rsidR="003F1360" w:rsidRDefault="003F1360" w:rsidP="003F1360">
      <w:pPr>
        <w:widowControl/>
        <w:ind w:firstLineChars="200" w:firstLine="446"/>
        <w:jc w:val="left"/>
        <w:rPr>
          <w:sz w:val="24"/>
        </w:rPr>
      </w:pPr>
      <w:r w:rsidRPr="003F1360">
        <w:rPr>
          <w:rFonts w:hint="eastAsia"/>
          <w:sz w:val="24"/>
        </w:rPr>
        <w:t>遵循公安部发布的最新的等级保护相关标准</w:t>
      </w:r>
      <w:r w:rsidRPr="003F1360">
        <w:rPr>
          <w:rFonts w:hint="eastAsia"/>
          <w:sz w:val="24"/>
        </w:rPr>
        <w:t>2.0</w:t>
      </w:r>
      <w:r>
        <w:rPr>
          <w:rFonts w:hint="eastAsia"/>
          <w:sz w:val="24"/>
        </w:rPr>
        <w:t>测评要求，对以下系统进行</w:t>
      </w:r>
      <w:r w:rsidR="00C019C3" w:rsidRPr="00C019C3">
        <w:rPr>
          <w:rFonts w:hint="eastAsia"/>
          <w:sz w:val="24"/>
        </w:rPr>
        <w:t>商用密码应用安全性评估</w:t>
      </w:r>
    </w:p>
    <w:tbl>
      <w:tblPr>
        <w:tblW w:w="5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1830"/>
      </w:tblGrid>
      <w:tr w:rsidR="00C019C3" w:rsidRPr="003F1360" w:rsidTr="00C019C3">
        <w:trPr>
          <w:trHeight w:val="93"/>
          <w:jc w:val="center"/>
        </w:trPr>
        <w:tc>
          <w:tcPr>
            <w:tcW w:w="817" w:type="dxa"/>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序号</w:t>
            </w:r>
          </w:p>
        </w:tc>
        <w:tc>
          <w:tcPr>
            <w:tcW w:w="2552" w:type="dxa"/>
            <w:noWrap/>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系统名称</w:t>
            </w:r>
          </w:p>
        </w:tc>
        <w:tc>
          <w:tcPr>
            <w:tcW w:w="1830" w:type="dxa"/>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系统分类</w:t>
            </w:r>
          </w:p>
        </w:tc>
      </w:tr>
      <w:tr w:rsidR="00C019C3" w:rsidRPr="003F1360" w:rsidTr="00C019C3">
        <w:trPr>
          <w:trHeight w:val="270"/>
          <w:jc w:val="center"/>
        </w:trPr>
        <w:tc>
          <w:tcPr>
            <w:tcW w:w="817" w:type="dxa"/>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1</w:t>
            </w:r>
          </w:p>
        </w:tc>
        <w:tc>
          <w:tcPr>
            <w:tcW w:w="2552" w:type="dxa"/>
            <w:noWrap/>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电子发票服务平台</w:t>
            </w:r>
          </w:p>
        </w:tc>
        <w:tc>
          <w:tcPr>
            <w:tcW w:w="1830" w:type="dxa"/>
            <w:vMerge w:val="restart"/>
            <w:vAlign w:val="center"/>
          </w:tcPr>
          <w:p w:rsidR="00C019C3" w:rsidRPr="003F1360" w:rsidRDefault="00C019C3" w:rsidP="003F1360">
            <w:pPr>
              <w:pStyle w:val="af1"/>
              <w:framePr w:hSpace="0" w:wrap="auto" w:vAnchor="margin" w:hAnchor="text" w:xAlign="left" w:yAlign="inline"/>
              <w:ind w:firstLineChars="100" w:firstLine="193"/>
              <w:suppressOverlap w:val="0"/>
              <w:jc w:val="center"/>
              <w:rPr>
                <w:rFonts w:ascii="Times New Roman" w:hAnsi="Times New Roman" w:cs="Times New Roman"/>
              </w:rPr>
            </w:pPr>
            <w:r w:rsidRPr="003F1360">
              <w:rPr>
                <w:rFonts w:ascii="Times New Roman" w:hAnsi="Times New Roman" w:cs="Times New Roman"/>
              </w:rPr>
              <w:t>等级保护三级</w:t>
            </w:r>
          </w:p>
        </w:tc>
      </w:tr>
      <w:tr w:rsidR="00C019C3" w:rsidRPr="003F1360" w:rsidTr="00C019C3">
        <w:trPr>
          <w:trHeight w:val="270"/>
          <w:jc w:val="center"/>
        </w:trPr>
        <w:tc>
          <w:tcPr>
            <w:tcW w:w="817" w:type="dxa"/>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2</w:t>
            </w:r>
          </w:p>
        </w:tc>
        <w:tc>
          <w:tcPr>
            <w:tcW w:w="2552" w:type="dxa"/>
            <w:noWrap/>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统一身份管理平台</w:t>
            </w:r>
          </w:p>
        </w:tc>
        <w:tc>
          <w:tcPr>
            <w:tcW w:w="1830" w:type="dxa"/>
            <w:vMerge/>
            <w:vAlign w:val="center"/>
          </w:tcPr>
          <w:p w:rsidR="00C019C3" w:rsidRPr="003F1360" w:rsidRDefault="00C019C3" w:rsidP="003F1360">
            <w:pPr>
              <w:pStyle w:val="af1"/>
              <w:framePr w:hSpace="0" w:wrap="auto" w:vAnchor="margin" w:hAnchor="text" w:xAlign="left" w:yAlign="inline"/>
              <w:ind w:firstLine="640"/>
              <w:suppressOverlap w:val="0"/>
              <w:jc w:val="center"/>
              <w:rPr>
                <w:rFonts w:ascii="Times New Roman" w:hAnsi="Times New Roman" w:cs="Times New Roman"/>
              </w:rPr>
            </w:pPr>
          </w:p>
        </w:tc>
      </w:tr>
      <w:tr w:rsidR="00C019C3" w:rsidRPr="003F1360" w:rsidTr="00C019C3">
        <w:trPr>
          <w:trHeight w:val="270"/>
          <w:jc w:val="center"/>
        </w:trPr>
        <w:tc>
          <w:tcPr>
            <w:tcW w:w="817" w:type="dxa"/>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3</w:t>
            </w:r>
          </w:p>
        </w:tc>
        <w:tc>
          <w:tcPr>
            <w:tcW w:w="2552" w:type="dxa"/>
            <w:noWrap/>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应用支撑平台</w:t>
            </w:r>
          </w:p>
        </w:tc>
        <w:tc>
          <w:tcPr>
            <w:tcW w:w="1830" w:type="dxa"/>
            <w:vMerge/>
            <w:vAlign w:val="center"/>
          </w:tcPr>
          <w:p w:rsidR="00C019C3" w:rsidRPr="003F1360" w:rsidRDefault="00C019C3" w:rsidP="003F1360">
            <w:pPr>
              <w:pStyle w:val="af1"/>
              <w:framePr w:hSpace="0" w:wrap="auto" w:vAnchor="margin" w:hAnchor="text" w:xAlign="left" w:yAlign="inline"/>
              <w:ind w:firstLine="640"/>
              <w:suppressOverlap w:val="0"/>
              <w:jc w:val="center"/>
              <w:rPr>
                <w:rFonts w:ascii="Times New Roman" w:hAnsi="Times New Roman" w:cs="Times New Roman"/>
              </w:rPr>
            </w:pPr>
          </w:p>
        </w:tc>
      </w:tr>
      <w:tr w:rsidR="00C019C3" w:rsidRPr="003F1360" w:rsidTr="00C019C3">
        <w:trPr>
          <w:trHeight w:val="270"/>
          <w:jc w:val="center"/>
        </w:trPr>
        <w:tc>
          <w:tcPr>
            <w:tcW w:w="817" w:type="dxa"/>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4</w:t>
            </w:r>
          </w:p>
        </w:tc>
        <w:tc>
          <w:tcPr>
            <w:tcW w:w="2552" w:type="dxa"/>
            <w:noWrap/>
            <w:vAlign w:val="center"/>
          </w:tcPr>
          <w:p w:rsidR="00C019C3" w:rsidRPr="003F1360" w:rsidRDefault="00C019C3" w:rsidP="003F1360">
            <w:pPr>
              <w:pStyle w:val="af1"/>
              <w:framePr w:hSpace="0" w:wrap="auto" w:vAnchor="margin" w:hAnchor="text" w:xAlign="left" w:yAlign="inline"/>
              <w:suppressOverlap w:val="0"/>
              <w:jc w:val="center"/>
              <w:rPr>
                <w:rFonts w:ascii="Times New Roman" w:hAnsi="Times New Roman" w:cs="Times New Roman"/>
              </w:rPr>
            </w:pPr>
            <w:r w:rsidRPr="003F1360">
              <w:rPr>
                <w:rFonts w:ascii="Times New Roman" w:hAnsi="Times New Roman" w:cs="Times New Roman"/>
              </w:rPr>
              <w:t>云平台</w:t>
            </w:r>
          </w:p>
        </w:tc>
        <w:tc>
          <w:tcPr>
            <w:tcW w:w="1830" w:type="dxa"/>
            <w:vMerge/>
            <w:vAlign w:val="center"/>
          </w:tcPr>
          <w:p w:rsidR="00C019C3" w:rsidRPr="003F1360" w:rsidRDefault="00C019C3" w:rsidP="003F1360">
            <w:pPr>
              <w:pStyle w:val="af1"/>
              <w:framePr w:hSpace="0" w:wrap="auto" w:vAnchor="margin" w:hAnchor="text" w:xAlign="left" w:yAlign="inline"/>
              <w:ind w:firstLine="640"/>
              <w:suppressOverlap w:val="0"/>
              <w:jc w:val="center"/>
              <w:rPr>
                <w:rFonts w:ascii="Times New Roman" w:hAnsi="Times New Roman" w:cs="Times New Roman"/>
              </w:rPr>
            </w:pPr>
          </w:p>
        </w:tc>
      </w:tr>
    </w:tbl>
    <w:p w:rsidR="003F1360" w:rsidRDefault="003F1360" w:rsidP="003F1360">
      <w:pPr>
        <w:widowControl/>
        <w:ind w:firstLineChars="200" w:firstLine="446"/>
        <w:jc w:val="left"/>
        <w:rPr>
          <w:sz w:val="24"/>
        </w:rPr>
      </w:pPr>
      <w:r>
        <w:rPr>
          <w:rFonts w:hint="eastAsia"/>
          <w:sz w:val="24"/>
        </w:rPr>
        <w:t>三、具体要求</w:t>
      </w:r>
    </w:p>
    <w:p w:rsidR="00C019C3" w:rsidRPr="00C019C3" w:rsidRDefault="00C019C3" w:rsidP="00C019C3">
      <w:pPr>
        <w:widowControl/>
        <w:ind w:firstLineChars="200" w:firstLine="446"/>
        <w:jc w:val="left"/>
        <w:rPr>
          <w:sz w:val="24"/>
        </w:rPr>
      </w:pPr>
      <w:r w:rsidRPr="00C019C3">
        <w:rPr>
          <w:rFonts w:hint="eastAsia"/>
          <w:sz w:val="24"/>
        </w:rPr>
        <w:t>对</w:t>
      </w:r>
      <w:r>
        <w:rPr>
          <w:rFonts w:hint="eastAsia"/>
          <w:sz w:val="24"/>
        </w:rPr>
        <w:t>采购人</w:t>
      </w:r>
      <w:r w:rsidRPr="00C019C3">
        <w:rPr>
          <w:rFonts w:hint="eastAsia"/>
          <w:sz w:val="24"/>
        </w:rPr>
        <w:t>4</w:t>
      </w:r>
      <w:r w:rsidRPr="00C019C3">
        <w:rPr>
          <w:rFonts w:hint="eastAsia"/>
          <w:sz w:val="24"/>
        </w:rPr>
        <w:t>个等保三级的信息系统进行商用密码应用安全性评估工作，根据被测信息系统当前的安全状况，给出测评结果并提出改进建议，以确保被测信息系统达到《</w:t>
      </w:r>
      <w:r w:rsidRPr="00C019C3">
        <w:rPr>
          <w:rFonts w:hint="eastAsia"/>
          <w:sz w:val="24"/>
        </w:rPr>
        <w:t xml:space="preserve">GB/T 39786-2021 </w:t>
      </w:r>
      <w:r w:rsidRPr="00C019C3">
        <w:rPr>
          <w:rFonts w:hint="eastAsia"/>
          <w:sz w:val="24"/>
        </w:rPr>
        <w:t>信息安全技术</w:t>
      </w:r>
      <w:r w:rsidRPr="00C019C3">
        <w:rPr>
          <w:rFonts w:hint="eastAsia"/>
          <w:sz w:val="24"/>
        </w:rPr>
        <w:t xml:space="preserve"> </w:t>
      </w:r>
      <w:r w:rsidRPr="00C019C3">
        <w:rPr>
          <w:rFonts w:hint="eastAsia"/>
          <w:sz w:val="24"/>
        </w:rPr>
        <w:t>信息系统密码应用基本要求》的要求，也为其信息资产安全和业务持续稳定运行提供保障。</w:t>
      </w:r>
    </w:p>
    <w:p w:rsidR="00C019C3" w:rsidRPr="00C019C3" w:rsidRDefault="00C019C3" w:rsidP="00C019C3">
      <w:pPr>
        <w:widowControl/>
        <w:ind w:firstLineChars="200" w:firstLine="446"/>
        <w:jc w:val="left"/>
        <w:rPr>
          <w:sz w:val="24"/>
        </w:rPr>
      </w:pPr>
      <w:r w:rsidRPr="00C019C3">
        <w:rPr>
          <w:rFonts w:hint="eastAsia"/>
          <w:sz w:val="24"/>
        </w:rPr>
        <w:t>（一）检测依据</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1</w:t>
      </w:r>
      <w:r w:rsidRPr="00C019C3">
        <w:rPr>
          <w:rFonts w:hint="eastAsia"/>
          <w:sz w:val="24"/>
        </w:rPr>
        <w:t>）《商用密码应用安全性评估管理办法（试行）》</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2</w:t>
      </w:r>
      <w:r w:rsidRPr="00C019C3">
        <w:rPr>
          <w:rFonts w:hint="eastAsia"/>
          <w:sz w:val="24"/>
        </w:rPr>
        <w:t>）《信息系统密码测评要求（试行）》</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3</w:t>
      </w:r>
      <w:r w:rsidRPr="00C019C3">
        <w:rPr>
          <w:rFonts w:hint="eastAsia"/>
          <w:sz w:val="24"/>
        </w:rPr>
        <w:t>）《商用密码应用安全性评估测评过程指南（试行）》</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4</w:t>
      </w:r>
      <w:r w:rsidRPr="00C019C3">
        <w:rPr>
          <w:rFonts w:hint="eastAsia"/>
          <w:sz w:val="24"/>
        </w:rPr>
        <w:t>）《商用密码应用安全性评估测评作业指导书（试行）》</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5</w:t>
      </w:r>
      <w:r w:rsidRPr="00C019C3">
        <w:rPr>
          <w:rFonts w:hint="eastAsia"/>
          <w:sz w:val="24"/>
        </w:rPr>
        <w:t>）《商用密码应用安全性评估测评工具使用需求说明（试行）》</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6</w:t>
      </w:r>
      <w:r w:rsidRPr="00C019C3">
        <w:rPr>
          <w:rFonts w:hint="eastAsia"/>
          <w:sz w:val="24"/>
        </w:rPr>
        <w:t>）《</w:t>
      </w:r>
      <w:r w:rsidRPr="00C019C3">
        <w:rPr>
          <w:rFonts w:hint="eastAsia"/>
          <w:sz w:val="24"/>
        </w:rPr>
        <w:t xml:space="preserve">GB/T 39786-2021 </w:t>
      </w:r>
      <w:r w:rsidRPr="00C019C3">
        <w:rPr>
          <w:rFonts w:hint="eastAsia"/>
          <w:sz w:val="24"/>
        </w:rPr>
        <w:t>信息安全技术</w:t>
      </w:r>
      <w:r w:rsidRPr="00C019C3">
        <w:rPr>
          <w:rFonts w:hint="eastAsia"/>
          <w:sz w:val="24"/>
        </w:rPr>
        <w:t xml:space="preserve"> </w:t>
      </w:r>
      <w:r w:rsidRPr="00C019C3">
        <w:rPr>
          <w:rFonts w:hint="eastAsia"/>
          <w:sz w:val="24"/>
        </w:rPr>
        <w:t>信息系统密码应用基本要求》</w:t>
      </w:r>
    </w:p>
    <w:p w:rsidR="00C019C3" w:rsidRPr="00C019C3" w:rsidRDefault="00C019C3" w:rsidP="00C019C3">
      <w:pPr>
        <w:widowControl/>
        <w:ind w:firstLineChars="200" w:firstLine="446"/>
        <w:jc w:val="left"/>
        <w:rPr>
          <w:sz w:val="24"/>
        </w:rPr>
      </w:pPr>
      <w:r w:rsidRPr="00C019C3">
        <w:rPr>
          <w:rFonts w:hint="eastAsia"/>
          <w:sz w:val="24"/>
        </w:rPr>
        <w:t>（二）检测内容及分析</w:t>
      </w:r>
      <w:r w:rsidRPr="00C019C3">
        <w:rPr>
          <w:rFonts w:hint="eastAsia"/>
          <w:sz w:val="24"/>
        </w:rPr>
        <w:t xml:space="preserve"> </w:t>
      </w:r>
    </w:p>
    <w:p w:rsidR="00C019C3" w:rsidRDefault="00C019C3" w:rsidP="00C019C3">
      <w:pPr>
        <w:widowControl/>
        <w:ind w:firstLineChars="200" w:firstLine="446"/>
        <w:jc w:val="left"/>
        <w:rPr>
          <w:sz w:val="24"/>
        </w:rPr>
      </w:pPr>
      <w:r w:rsidRPr="00C019C3">
        <w:rPr>
          <w:rFonts w:hint="eastAsia"/>
          <w:sz w:val="24"/>
        </w:rPr>
        <w:t>1.</w:t>
      </w:r>
      <w:r>
        <w:rPr>
          <w:rFonts w:hint="eastAsia"/>
          <w:sz w:val="24"/>
        </w:rPr>
        <w:t xml:space="preserve"> </w:t>
      </w:r>
      <w:r w:rsidRPr="00C019C3">
        <w:rPr>
          <w:rFonts w:hint="eastAsia"/>
          <w:sz w:val="24"/>
        </w:rPr>
        <w:t>物理和环境安全测评</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61"/>
        <w:gridCol w:w="1650"/>
        <w:gridCol w:w="5909"/>
      </w:tblGrid>
      <w:tr w:rsidR="00C019C3" w:rsidRPr="00C019C3" w:rsidTr="00C019C3">
        <w:trPr>
          <w:trHeight w:val="251"/>
          <w:jc w:val="center"/>
        </w:trPr>
        <w:tc>
          <w:tcPr>
            <w:tcW w:w="661" w:type="dxa"/>
            <w:tcBorders>
              <w:top w:val="single" w:sz="4" w:space="0" w:color="auto"/>
              <w:left w:val="single" w:sz="4" w:space="0" w:color="auto"/>
              <w:bottom w:val="single" w:sz="4" w:space="0" w:color="auto"/>
              <w:right w:val="single" w:sz="4" w:space="0" w:color="auto"/>
            </w:tcBorders>
            <w:shd w:val="clear" w:color="auto" w:fill="FFFFFF"/>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序号</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评估名称</w:t>
            </w:r>
          </w:p>
        </w:tc>
        <w:tc>
          <w:tcPr>
            <w:tcW w:w="5909" w:type="dxa"/>
            <w:tcBorders>
              <w:top w:val="single" w:sz="4" w:space="0" w:color="auto"/>
              <w:left w:val="single" w:sz="4" w:space="0" w:color="auto"/>
              <w:bottom w:val="single" w:sz="4" w:space="0" w:color="auto"/>
              <w:right w:val="single" w:sz="4" w:space="0" w:color="auto"/>
            </w:tcBorders>
            <w:shd w:val="clear" w:color="auto" w:fill="FFFFFF"/>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评估内容描述</w:t>
            </w:r>
          </w:p>
        </w:tc>
      </w:tr>
      <w:tr w:rsidR="00C019C3" w:rsidRPr="00C019C3" w:rsidTr="00C019C3">
        <w:trPr>
          <w:trHeight w:val="454"/>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1</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身份鉴别</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是否使用密码技术的真实性服务来保护物理访问控制身份鉴别信息，保证重要区域进入人员身份的真实性。</w:t>
            </w:r>
          </w:p>
        </w:tc>
      </w:tr>
      <w:tr w:rsidR="00C019C3" w:rsidRPr="00C019C3" w:rsidTr="00C019C3">
        <w:trPr>
          <w:trHeight w:val="454"/>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电子门禁记录数据完整性</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检查使用密码技术的完整性服务来保证电子门禁系统进出记录的完整性情况。</w:t>
            </w:r>
          </w:p>
        </w:tc>
      </w:tr>
      <w:tr w:rsidR="00C019C3" w:rsidRPr="00C019C3" w:rsidTr="00C019C3">
        <w:trPr>
          <w:trHeight w:val="454"/>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3</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视频记录数据完整性</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检查使用密码技术的完整性服务来保证视频监控音像记录的完整性情况。</w:t>
            </w:r>
          </w:p>
        </w:tc>
      </w:tr>
      <w:tr w:rsidR="00C019C3" w:rsidRPr="00C019C3" w:rsidTr="00C019C3">
        <w:trPr>
          <w:trHeight w:val="454"/>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4</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硬件密码模块实现</w:t>
            </w:r>
          </w:p>
        </w:tc>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检查采用</w:t>
            </w:r>
            <w:r w:rsidRPr="00C019C3">
              <w:rPr>
                <w:kern w:val="0"/>
                <w:szCs w:val="21"/>
                <w:lang w:bidi="ar"/>
              </w:rPr>
              <w:t>GM/T0028</w:t>
            </w:r>
            <w:r w:rsidRPr="00C019C3">
              <w:rPr>
                <w:kern w:val="0"/>
                <w:szCs w:val="21"/>
                <w:lang w:bidi="ar"/>
              </w:rPr>
              <w:t>的三级及以上密码模块或通过国家密码管理部门核准的硬件密码产品实现密码运算和密钥管理情况。</w:t>
            </w:r>
          </w:p>
        </w:tc>
      </w:tr>
    </w:tbl>
    <w:p w:rsidR="00C019C3" w:rsidRPr="00C019C3" w:rsidRDefault="00C019C3" w:rsidP="00C019C3">
      <w:pPr>
        <w:widowControl/>
        <w:ind w:firstLineChars="200" w:firstLine="446"/>
        <w:jc w:val="left"/>
        <w:rPr>
          <w:sz w:val="24"/>
        </w:rPr>
      </w:pPr>
      <w:r w:rsidRPr="00C019C3">
        <w:rPr>
          <w:rFonts w:hint="eastAsia"/>
          <w:sz w:val="24"/>
        </w:rPr>
        <w:t>2.</w:t>
      </w:r>
      <w:r>
        <w:rPr>
          <w:rFonts w:hint="eastAsia"/>
          <w:sz w:val="24"/>
        </w:rPr>
        <w:t xml:space="preserve"> </w:t>
      </w:r>
      <w:r w:rsidRPr="00C019C3">
        <w:rPr>
          <w:rFonts w:hint="eastAsia"/>
          <w:sz w:val="24"/>
        </w:rPr>
        <w:t>网络和通信安全测评</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671"/>
        <w:gridCol w:w="1650"/>
        <w:gridCol w:w="5914"/>
      </w:tblGrid>
      <w:tr w:rsidR="00C019C3" w:rsidRPr="00C019C3" w:rsidTr="00C019C3">
        <w:trPr>
          <w:trHeight w:val="351"/>
          <w:tblHeader/>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序号</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评估名称</w:t>
            </w:r>
          </w:p>
        </w:tc>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评估内容描述</w:t>
            </w:r>
          </w:p>
        </w:tc>
      </w:tr>
      <w:tr w:rsidR="00C019C3" w:rsidRPr="00C019C3" w:rsidTr="00C019C3">
        <w:trPr>
          <w:trHeight w:val="387"/>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1</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bookmarkStart w:id="5" w:name="_Toc1337"/>
            <w:r w:rsidRPr="00C019C3">
              <w:rPr>
                <w:kern w:val="0"/>
                <w:szCs w:val="21"/>
                <w:lang w:bidi="ar"/>
              </w:rPr>
              <w:t>身份鉴别</w:t>
            </w:r>
            <w:bookmarkEnd w:id="5"/>
          </w:p>
        </w:tc>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检查网络和通信设备的身份标识与鉴别和用户登录的配置情况。</w:t>
            </w:r>
          </w:p>
        </w:tc>
      </w:tr>
      <w:tr w:rsidR="00C019C3" w:rsidRPr="00C019C3" w:rsidTr="00C019C3">
        <w:trPr>
          <w:trHeight w:val="45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2</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访问控制信息完整性</w:t>
            </w:r>
          </w:p>
        </w:tc>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通过抓包分析及验证的方式对访问控制信息的完整性进行分析检查。</w:t>
            </w:r>
          </w:p>
        </w:tc>
      </w:tr>
      <w:tr w:rsidR="00C019C3" w:rsidRPr="00C019C3" w:rsidTr="00C019C3">
        <w:trPr>
          <w:trHeight w:val="45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3</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通信数据完整性</w:t>
            </w:r>
          </w:p>
        </w:tc>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通过抓包分析及验证的方式对通信数据的完整性进行分析检查。</w:t>
            </w:r>
          </w:p>
        </w:tc>
      </w:tr>
      <w:tr w:rsidR="00C019C3" w:rsidRPr="00C019C3" w:rsidTr="00C019C3">
        <w:trPr>
          <w:trHeight w:val="45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4</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通信数据机密性</w:t>
            </w:r>
          </w:p>
        </w:tc>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通过抓包分析及验证的方式对通信数据的机密性进行分析检查。</w:t>
            </w:r>
          </w:p>
        </w:tc>
      </w:tr>
      <w:tr w:rsidR="00C019C3" w:rsidRPr="00C019C3" w:rsidTr="00C019C3">
        <w:trPr>
          <w:trHeight w:val="45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5</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集中管理通道安全</w:t>
            </w:r>
          </w:p>
        </w:tc>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对采用密码技术建立的信息安全通道集中管理网络中安全设备或安全组件的情况进行分析检查。</w:t>
            </w:r>
          </w:p>
        </w:tc>
      </w:tr>
      <w:tr w:rsidR="00C019C3" w:rsidRPr="00C019C3" w:rsidTr="00C019C3">
        <w:trPr>
          <w:trHeight w:val="45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6</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硬件密码模块实现</w:t>
            </w:r>
          </w:p>
        </w:tc>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检查采用</w:t>
            </w:r>
            <w:r w:rsidRPr="00C019C3">
              <w:rPr>
                <w:kern w:val="0"/>
                <w:szCs w:val="21"/>
                <w:lang w:bidi="ar"/>
              </w:rPr>
              <w:t>GM/T0028</w:t>
            </w:r>
            <w:r w:rsidRPr="00C019C3">
              <w:rPr>
                <w:kern w:val="0"/>
                <w:szCs w:val="21"/>
                <w:lang w:bidi="ar"/>
              </w:rPr>
              <w:t>的三级及以上密码模块或通过国家密码管理部门核准的硬件密码产品实现密码运算和密钥管理情况。</w:t>
            </w:r>
          </w:p>
        </w:tc>
      </w:tr>
    </w:tbl>
    <w:p w:rsidR="00C019C3" w:rsidRPr="00C019C3" w:rsidRDefault="00C019C3" w:rsidP="00C019C3">
      <w:pPr>
        <w:widowControl/>
        <w:ind w:firstLineChars="200" w:firstLine="446"/>
        <w:jc w:val="left"/>
        <w:rPr>
          <w:sz w:val="24"/>
        </w:rPr>
      </w:pPr>
      <w:r w:rsidRPr="00C019C3">
        <w:rPr>
          <w:rFonts w:hint="eastAsia"/>
          <w:sz w:val="24"/>
        </w:rPr>
        <w:t>3.</w:t>
      </w:r>
      <w:r w:rsidRPr="00C019C3">
        <w:rPr>
          <w:rFonts w:hint="eastAsia"/>
          <w:sz w:val="24"/>
        </w:rPr>
        <w:t>设备和计算安全测评</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715"/>
        <w:gridCol w:w="1920"/>
        <w:gridCol w:w="5675"/>
      </w:tblGrid>
      <w:tr w:rsidR="00C019C3" w:rsidRPr="00C019C3" w:rsidTr="00C019C3">
        <w:trPr>
          <w:trHeight w:val="197"/>
          <w:tblHeader/>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序号</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评估名称</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评估内容描述</w:t>
            </w:r>
          </w:p>
        </w:tc>
      </w:tr>
      <w:tr w:rsidR="00C019C3" w:rsidRPr="00C019C3" w:rsidTr="00C019C3">
        <w:trPr>
          <w:trHeight w:val="162"/>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1</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身份鉴别</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检查服务器的身份标识与鉴别和用户登录的配置情况。</w:t>
            </w:r>
          </w:p>
        </w:tc>
      </w:tr>
      <w:tr w:rsidR="00C019C3" w:rsidRPr="00C019C3" w:rsidTr="00C019C3">
        <w:trPr>
          <w:trHeight w:val="454"/>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2</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远程管理身份鉴别信息机密性</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检查系统在用户实施身份鉴别的过程中是否采用密码技术对设备标识信息进行密码保护。</w:t>
            </w:r>
          </w:p>
        </w:tc>
      </w:tr>
      <w:tr w:rsidR="00C019C3" w:rsidRPr="00C019C3" w:rsidTr="00C019C3">
        <w:trPr>
          <w:trHeight w:val="167"/>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3</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访问控制信息完整性</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检查各主机相应操作系统或数据库的自主访问控制设置情况，包括安全策略覆盖、访问控制信息完整性情况等。</w:t>
            </w:r>
          </w:p>
        </w:tc>
      </w:tr>
      <w:tr w:rsidR="00C019C3" w:rsidRPr="00C019C3" w:rsidTr="00C019C3">
        <w:trPr>
          <w:trHeight w:val="273"/>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4</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敏感标记完整性</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通过访谈系统管理员和安全管理员关于信息系统重要信息资源的敏感标记设置，并且通过相关技术手段进行强制访问控制措施有效性，同时检查敏感标记的完整性。</w:t>
            </w:r>
          </w:p>
        </w:tc>
      </w:tr>
      <w:tr w:rsidR="00C019C3" w:rsidRPr="00C019C3" w:rsidTr="00C019C3">
        <w:trPr>
          <w:trHeight w:val="130"/>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5</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重要程序文件完整性</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对重要程序及文件的完整性进行分析检查。</w:t>
            </w:r>
          </w:p>
        </w:tc>
      </w:tr>
      <w:tr w:rsidR="00C019C3" w:rsidRPr="00C019C3" w:rsidTr="00C019C3">
        <w:trPr>
          <w:trHeight w:val="479"/>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6</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日记记录完整性</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检查各主机服务器相应操作系统或数据库的日志记录的配置情况，如覆盖范围、记录的项目和内容等；检查安全审计记录的保护及完整性验证情况。</w:t>
            </w:r>
          </w:p>
        </w:tc>
      </w:tr>
      <w:tr w:rsidR="00C019C3" w:rsidRPr="00C019C3" w:rsidTr="00C019C3">
        <w:trPr>
          <w:trHeight w:val="454"/>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7</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硬件密码模块实现</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检查采用</w:t>
            </w:r>
            <w:r w:rsidRPr="00C019C3">
              <w:rPr>
                <w:kern w:val="0"/>
                <w:szCs w:val="21"/>
                <w:lang w:bidi="ar"/>
              </w:rPr>
              <w:t>GM/T0028</w:t>
            </w:r>
            <w:r w:rsidRPr="00C019C3">
              <w:rPr>
                <w:kern w:val="0"/>
                <w:szCs w:val="21"/>
                <w:lang w:bidi="ar"/>
              </w:rPr>
              <w:t>的三级及以上密码模块或通过国家密码管理部门核准的硬件密码产品实现密码运算和密钥管理情况。</w:t>
            </w:r>
          </w:p>
        </w:tc>
      </w:tr>
    </w:tbl>
    <w:p w:rsidR="00C019C3" w:rsidRDefault="00C019C3" w:rsidP="00C019C3">
      <w:pPr>
        <w:widowControl/>
        <w:ind w:firstLineChars="200" w:firstLine="446"/>
        <w:jc w:val="left"/>
        <w:rPr>
          <w:sz w:val="24"/>
        </w:rPr>
      </w:pPr>
      <w:r w:rsidRPr="00C019C3">
        <w:rPr>
          <w:rFonts w:hint="eastAsia"/>
          <w:sz w:val="24"/>
        </w:rPr>
        <w:t>4.</w:t>
      </w:r>
      <w:r w:rsidRPr="00C019C3">
        <w:rPr>
          <w:rFonts w:hint="eastAsia"/>
          <w:sz w:val="24"/>
        </w:rPr>
        <w:t>应用和数据安全测评</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716"/>
        <w:gridCol w:w="1636"/>
        <w:gridCol w:w="6003"/>
      </w:tblGrid>
      <w:tr w:rsidR="00C019C3" w:rsidRPr="00C019C3" w:rsidTr="00C019C3">
        <w:trPr>
          <w:trHeight w:val="454"/>
          <w:tblHeader/>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b/>
                <w:bCs/>
                <w:szCs w:val="21"/>
              </w:rPr>
            </w:pPr>
            <w:r w:rsidRPr="00C019C3">
              <w:rPr>
                <w:rFonts w:eastAsiaTheme="minorEastAsia"/>
                <w:b/>
                <w:bCs/>
                <w:kern w:val="0"/>
                <w:szCs w:val="21"/>
                <w:lang w:bidi="ar"/>
              </w:rPr>
              <w:t>序号</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b/>
                <w:bCs/>
                <w:szCs w:val="21"/>
              </w:rPr>
            </w:pPr>
            <w:r w:rsidRPr="00C019C3">
              <w:rPr>
                <w:rFonts w:eastAsiaTheme="minorEastAsia"/>
                <w:b/>
                <w:bCs/>
                <w:kern w:val="0"/>
                <w:szCs w:val="21"/>
                <w:lang w:bidi="ar"/>
              </w:rPr>
              <w:t>评估名称</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b/>
                <w:bCs/>
                <w:szCs w:val="21"/>
              </w:rPr>
            </w:pPr>
            <w:r w:rsidRPr="00C019C3">
              <w:rPr>
                <w:rFonts w:eastAsiaTheme="minorEastAsia"/>
                <w:b/>
                <w:bCs/>
                <w:kern w:val="0"/>
                <w:szCs w:val="21"/>
                <w:lang w:bidi="ar"/>
              </w:rPr>
              <w:t>评估内容描述</w:t>
            </w:r>
          </w:p>
        </w:tc>
      </w:tr>
      <w:tr w:rsidR="00C019C3" w:rsidRPr="00C019C3" w:rsidTr="00C019C3">
        <w:trPr>
          <w:trHeight w:val="454"/>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szCs w:val="21"/>
              </w:rPr>
            </w:pPr>
            <w:r w:rsidRPr="00C019C3">
              <w:rPr>
                <w:rFonts w:eastAsiaTheme="minorEastAsia"/>
                <w:kern w:val="0"/>
                <w:szCs w:val="21"/>
                <w:lang w:bidi="ar"/>
              </w:rPr>
              <w:t>1</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身份鉴别</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检查业务应用系统的身份标识与鉴别功能设置和使用配置情况；</w:t>
            </w:r>
          </w:p>
        </w:tc>
      </w:tr>
      <w:tr w:rsidR="00C019C3" w:rsidRPr="00C019C3" w:rsidTr="00C019C3">
        <w:trPr>
          <w:trHeight w:val="454"/>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szCs w:val="21"/>
              </w:rPr>
            </w:pPr>
            <w:r w:rsidRPr="00C019C3">
              <w:rPr>
                <w:rFonts w:eastAsiaTheme="minorEastAsia"/>
                <w:kern w:val="0"/>
                <w:szCs w:val="21"/>
                <w:lang w:bidi="ar"/>
              </w:rPr>
              <w:t>2</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访问控制</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检查业务应用系统的访问控制功能设置情况，如访问控制的策略、访问控制粒度、权限设置情况等。</w:t>
            </w:r>
          </w:p>
        </w:tc>
      </w:tr>
      <w:tr w:rsidR="00C019C3" w:rsidRPr="00C019C3" w:rsidTr="00C019C3">
        <w:trPr>
          <w:trHeight w:val="454"/>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szCs w:val="21"/>
              </w:rPr>
            </w:pPr>
            <w:r w:rsidRPr="00C019C3">
              <w:rPr>
                <w:rFonts w:eastAsiaTheme="minorEastAsia"/>
                <w:kern w:val="0"/>
                <w:szCs w:val="21"/>
                <w:lang w:bidi="ar"/>
              </w:rPr>
              <w:t>3</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数据传输安全</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检查业务应用系统的数据传输机制、加密算法等信息。</w:t>
            </w:r>
          </w:p>
        </w:tc>
      </w:tr>
      <w:tr w:rsidR="00C019C3" w:rsidRPr="00C019C3" w:rsidTr="00C019C3">
        <w:trPr>
          <w:trHeight w:val="454"/>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szCs w:val="21"/>
              </w:rPr>
            </w:pPr>
            <w:r w:rsidRPr="00C019C3">
              <w:rPr>
                <w:rFonts w:eastAsiaTheme="minorEastAsia"/>
                <w:kern w:val="0"/>
                <w:szCs w:val="21"/>
                <w:lang w:bidi="ar"/>
              </w:rPr>
              <w:t>4</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数据存储安全</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检查数据存储的环境及安全性。</w:t>
            </w:r>
          </w:p>
        </w:tc>
      </w:tr>
      <w:tr w:rsidR="00C019C3" w:rsidRPr="00C019C3" w:rsidTr="00C019C3">
        <w:trPr>
          <w:trHeight w:val="454"/>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szCs w:val="21"/>
              </w:rPr>
            </w:pPr>
            <w:r w:rsidRPr="00C019C3">
              <w:rPr>
                <w:rFonts w:eastAsiaTheme="minorEastAsia"/>
                <w:kern w:val="0"/>
                <w:szCs w:val="21"/>
                <w:lang w:bidi="ar"/>
              </w:rPr>
              <w:t>5</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日志记录完整性</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检查业务应用系统的日志配置情况及完整性保证措施。</w:t>
            </w:r>
          </w:p>
        </w:tc>
      </w:tr>
      <w:tr w:rsidR="00C019C3" w:rsidRPr="00C019C3" w:rsidTr="00C019C3">
        <w:trPr>
          <w:trHeight w:val="454"/>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szCs w:val="21"/>
              </w:rPr>
            </w:pPr>
            <w:r w:rsidRPr="00C019C3">
              <w:rPr>
                <w:rFonts w:eastAsiaTheme="minorEastAsia"/>
                <w:kern w:val="0"/>
                <w:szCs w:val="21"/>
                <w:lang w:bidi="ar"/>
              </w:rPr>
              <w:t>6</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重要应用程序的加载和卸载</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检查重要应用程序的加载与卸载情况。</w:t>
            </w:r>
          </w:p>
        </w:tc>
      </w:tr>
      <w:tr w:rsidR="00C019C3" w:rsidRPr="00C019C3" w:rsidTr="00C019C3">
        <w:trPr>
          <w:trHeight w:val="454"/>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szCs w:val="21"/>
              </w:rPr>
            </w:pPr>
            <w:r w:rsidRPr="00C019C3">
              <w:rPr>
                <w:rFonts w:eastAsiaTheme="minorEastAsia"/>
                <w:kern w:val="0"/>
                <w:szCs w:val="21"/>
                <w:lang w:bidi="ar"/>
              </w:rPr>
              <w:t>7</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抗抵赖</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检查业务应用系统客户端和服务器端之间的不可抵赖性情况。</w:t>
            </w:r>
          </w:p>
        </w:tc>
      </w:tr>
      <w:tr w:rsidR="00C019C3" w:rsidRPr="00C019C3" w:rsidTr="00C019C3">
        <w:trPr>
          <w:trHeight w:val="454"/>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rFonts w:eastAsiaTheme="minorEastAsia"/>
                <w:szCs w:val="21"/>
              </w:rPr>
            </w:pPr>
            <w:r w:rsidRPr="00C019C3">
              <w:rPr>
                <w:rFonts w:eastAsiaTheme="minorEastAsia"/>
                <w:kern w:val="0"/>
                <w:szCs w:val="21"/>
                <w:lang w:bidi="ar"/>
              </w:rPr>
              <w:t>8</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硬件密码模块实现</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rFonts w:eastAsiaTheme="minorEastAsia"/>
                <w:szCs w:val="21"/>
              </w:rPr>
            </w:pPr>
            <w:r w:rsidRPr="00C019C3">
              <w:rPr>
                <w:rFonts w:eastAsiaTheme="minorEastAsia"/>
                <w:kern w:val="0"/>
                <w:szCs w:val="21"/>
                <w:lang w:bidi="ar"/>
              </w:rPr>
              <w:t>检查采用</w:t>
            </w:r>
            <w:r w:rsidRPr="00C019C3">
              <w:rPr>
                <w:rFonts w:eastAsiaTheme="minorEastAsia"/>
                <w:kern w:val="0"/>
                <w:szCs w:val="21"/>
                <w:lang w:bidi="ar"/>
              </w:rPr>
              <w:t>GM/T0028</w:t>
            </w:r>
            <w:r w:rsidRPr="00C019C3">
              <w:rPr>
                <w:rFonts w:eastAsiaTheme="minorEastAsia"/>
                <w:kern w:val="0"/>
                <w:szCs w:val="21"/>
                <w:lang w:bidi="ar"/>
              </w:rPr>
              <w:t>的三级及以上密码模块或通过国家密码管理部门核准的硬件密码产品实现密码运算和密钥管理情况。</w:t>
            </w:r>
          </w:p>
        </w:tc>
      </w:tr>
    </w:tbl>
    <w:p w:rsidR="00C019C3" w:rsidRPr="00C019C3" w:rsidRDefault="00C019C3" w:rsidP="00C019C3">
      <w:pPr>
        <w:widowControl/>
        <w:ind w:firstLineChars="200" w:firstLine="446"/>
        <w:jc w:val="left"/>
        <w:rPr>
          <w:sz w:val="24"/>
        </w:rPr>
      </w:pPr>
      <w:r w:rsidRPr="00C019C3">
        <w:rPr>
          <w:rFonts w:hint="eastAsia"/>
          <w:sz w:val="24"/>
        </w:rPr>
        <w:t>5.</w:t>
      </w:r>
      <w:r w:rsidRPr="00C019C3">
        <w:rPr>
          <w:rFonts w:hint="eastAsia"/>
          <w:sz w:val="24"/>
        </w:rPr>
        <w:t>密钥管理测评</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725"/>
        <w:gridCol w:w="1949"/>
        <w:gridCol w:w="5786"/>
      </w:tblGrid>
      <w:tr w:rsidR="00C019C3" w:rsidRPr="00C019C3" w:rsidTr="00C019C3">
        <w:trPr>
          <w:trHeight w:val="164"/>
          <w:tblHeader/>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序号</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评估名称</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评估内容描述</w:t>
            </w:r>
          </w:p>
        </w:tc>
      </w:tr>
      <w:tr w:rsidR="00C019C3" w:rsidRPr="00C019C3" w:rsidTr="00C019C3">
        <w:trPr>
          <w:trHeight w:val="143"/>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1</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密钥生成</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分析密码中的随机数的产生是否符合</w:t>
            </w:r>
            <w:r w:rsidRPr="00C019C3">
              <w:rPr>
                <w:kern w:val="0"/>
                <w:szCs w:val="21"/>
                <w:lang w:bidi="ar"/>
              </w:rPr>
              <w:t>GM/T 0005</w:t>
            </w:r>
            <w:r w:rsidRPr="00C019C3">
              <w:rPr>
                <w:kern w:val="0"/>
                <w:szCs w:val="21"/>
                <w:lang w:bidi="ar"/>
              </w:rPr>
              <w:t>要求</w:t>
            </w:r>
          </w:p>
        </w:tc>
      </w:tr>
      <w:tr w:rsidR="00C019C3" w:rsidRPr="00C019C3" w:rsidTr="00C019C3">
        <w:trPr>
          <w:trHeight w:val="2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2</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密钥存储</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密钥的存储是否加密</w:t>
            </w:r>
          </w:p>
        </w:tc>
      </w:tr>
      <w:tr w:rsidR="00C019C3" w:rsidRPr="00C019C3" w:rsidTr="00C019C3">
        <w:trPr>
          <w:trHeight w:val="84"/>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3</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密钥分发</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密钥分发是否采取身份鉴别、完整性、机密性的防护措施</w:t>
            </w:r>
          </w:p>
        </w:tc>
      </w:tr>
      <w:tr w:rsidR="00C019C3" w:rsidRPr="00C019C3" w:rsidTr="00C019C3">
        <w:trPr>
          <w:trHeight w:val="2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4</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密钥导入与导出</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是否采取安全措施防护非法获取</w:t>
            </w:r>
          </w:p>
        </w:tc>
      </w:tr>
      <w:tr w:rsidR="00C019C3" w:rsidRPr="00C019C3" w:rsidTr="00C019C3">
        <w:trPr>
          <w:trHeight w:val="167"/>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5</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密钥使用</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是否明确用途</w:t>
            </w:r>
          </w:p>
        </w:tc>
      </w:tr>
      <w:tr w:rsidR="00C019C3" w:rsidRPr="00C019C3" w:rsidTr="00C019C3">
        <w:trPr>
          <w:trHeight w:val="167"/>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6</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密钥备份与恢复</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是否明确密钥的备份策略，及可靠的恢复机制</w:t>
            </w:r>
          </w:p>
        </w:tc>
      </w:tr>
      <w:tr w:rsidR="00C019C3" w:rsidRPr="00C019C3" w:rsidTr="00C019C3">
        <w:trPr>
          <w:trHeight w:val="273"/>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7</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密钥归档</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是否采取有效安全的措施保证归档密钥的安全性和正确性</w:t>
            </w:r>
          </w:p>
        </w:tc>
      </w:tr>
      <w:tr w:rsidR="00C019C3" w:rsidRPr="00C019C3" w:rsidTr="00C019C3">
        <w:trPr>
          <w:trHeight w:val="251"/>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8</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密钥销毁</w:t>
            </w:r>
          </w:p>
        </w:tc>
        <w:tc>
          <w:tcPr>
            <w:tcW w:w="578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是否具有紧急情况下销毁密钥的措施</w:t>
            </w:r>
          </w:p>
        </w:tc>
      </w:tr>
    </w:tbl>
    <w:p w:rsidR="00C019C3" w:rsidRPr="00C019C3" w:rsidRDefault="00C019C3" w:rsidP="00C019C3">
      <w:pPr>
        <w:widowControl/>
        <w:ind w:firstLineChars="200" w:firstLine="446"/>
        <w:jc w:val="left"/>
        <w:rPr>
          <w:sz w:val="24"/>
        </w:rPr>
      </w:pPr>
      <w:r w:rsidRPr="00C019C3">
        <w:rPr>
          <w:rFonts w:hint="eastAsia"/>
          <w:sz w:val="24"/>
        </w:rPr>
        <w:t>6.</w:t>
      </w:r>
      <w:r w:rsidRPr="00C019C3">
        <w:rPr>
          <w:rFonts w:hint="eastAsia"/>
          <w:sz w:val="24"/>
        </w:rPr>
        <w:t>安全管理测评</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710"/>
        <w:gridCol w:w="1199"/>
        <w:gridCol w:w="6566"/>
      </w:tblGrid>
      <w:tr w:rsidR="00C019C3" w:rsidRPr="00C019C3" w:rsidTr="00C019C3">
        <w:trPr>
          <w:trHeight w:val="454"/>
          <w:tblHeade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序号</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评估名称</w:t>
            </w:r>
          </w:p>
        </w:tc>
        <w:tc>
          <w:tcPr>
            <w:tcW w:w="656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b/>
                <w:bCs/>
                <w:szCs w:val="21"/>
              </w:rPr>
            </w:pPr>
            <w:r w:rsidRPr="00C019C3">
              <w:rPr>
                <w:b/>
                <w:bCs/>
                <w:kern w:val="0"/>
                <w:szCs w:val="21"/>
                <w:lang w:bidi="ar"/>
              </w:rPr>
              <w:t>评估内容描述</w:t>
            </w:r>
          </w:p>
        </w:tc>
      </w:tr>
      <w:tr w:rsidR="00C019C3" w:rsidRPr="00C019C3" w:rsidTr="00C019C3">
        <w:trPr>
          <w:trHeight w:val="132"/>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1</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制度</w:t>
            </w:r>
          </w:p>
        </w:tc>
        <w:tc>
          <w:tcPr>
            <w:tcW w:w="656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检查密码安全管理制度的制订情况。</w:t>
            </w:r>
          </w:p>
        </w:tc>
      </w:tr>
      <w:tr w:rsidR="00C019C3" w:rsidRPr="00C019C3" w:rsidTr="00C019C3">
        <w:trPr>
          <w:trHeight w:val="252"/>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2</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人员</w:t>
            </w:r>
          </w:p>
        </w:tc>
        <w:tc>
          <w:tcPr>
            <w:tcW w:w="656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通过访谈安全主管，检查人员名单等文档，检查关于密码管理的相关规定及岗位设置、职责情况。</w:t>
            </w:r>
          </w:p>
        </w:tc>
      </w:tr>
      <w:tr w:rsidR="00C019C3" w:rsidRPr="00C019C3" w:rsidTr="00C019C3">
        <w:trPr>
          <w:trHeight w:val="23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3</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建设</w:t>
            </w:r>
          </w:p>
        </w:tc>
        <w:tc>
          <w:tcPr>
            <w:tcW w:w="656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通过检查相关密码项目文档对密码项目的规划、建设及运行情况进行检查。</w:t>
            </w:r>
          </w:p>
        </w:tc>
      </w:tr>
      <w:tr w:rsidR="00C019C3" w:rsidRPr="00C019C3" w:rsidTr="00C019C3">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center"/>
              <w:rPr>
                <w:szCs w:val="21"/>
              </w:rPr>
            </w:pPr>
            <w:r w:rsidRPr="00C019C3">
              <w:rPr>
                <w:kern w:val="0"/>
                <w:szCs w:val="21"/>
                <w:lang w:bidi="ar"/>
              </w:rPr>
              <w:t>4</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应急</w:t>
            </w:r>
          </w:p>
        </w:tc>
        <w:tc>
          <w:tcPr>
            <w:tcW w:w="6566" w:type="dxa"/>
            <w:tcBorders>
              <w:top w:val="single" w:sz="4" w:space="0" w:color="auto"/>
              <w:left w:val="single" w:sz="4" w:space="0" w:color="auto"/>
              <w:bottom w:val="single" w:sz="4" w:space="0" w:color="auto"/>
              <w:right w:val="single" w:sz="4" w:space="0" w:color="auto"/>
            </w:tcBorders>
            <w:shd w:val="clear" w:color="auto" w:fill="auto"/>
            <w:vAlign w:val="center"/>
          </w:tcPr>
          <w:p w:rsidR="00C019C3" w:rsidRPr="00C019C3" w:rsidRDefault="00C019C3" w:rsidP="00C019C3">
            <w:pPr>
              <w:widowControl/>
              <w:adjustRightInd w:val="0"/>
              <w:snapToGrid w:val="0"/>
              <w:jc w:val="left"/>
              <w:rPr>
                <w:szCs w:val="21"/>
              </w:rPr>
            </w:pPr>
            <w:r w:rsidRPr="00C019C3">
              <w:rPr>
                <w:kern w:val="0"/>
                <w:szCs w:val="21"/>
                <w:lang w:bidi="ar"/>
              </w:rPr>
              <w:t>通过访谈系统运维负责人，检查安全事件的应急预案、记录分析文档、安全事件报告和处置管理制度等过程，评估被评估单位是否采取必要的措施对安全事件进行等级划分和对安全事件的报告、处理过程进行有效的管理。</w:t>
            </w:r>
          </w:p>
        </w:tc>
      </w:tr>
    </w:tbl>
    <w:p w:rsidR="00C019C3" w:rsidRPr="00C019C3" w:rsidRDefault="00C019C3" w:rsidP="00C019C3">
      <w:pPr>
        <w:widowControl/>
        <w:ind w:firstLineChars="200" w:firstLine="446"/>
        <w:jc w:val="left"/>
        <w:rPr>
          <w:sz w:val="24"/>
        </w:rPr>
      </w:pPr>
      <w:r w:rsidRPr="00C019C3">
        <w:rPr>
          <w:rFonts w:hint="eastAsia"/>
          <w:sz w:val="24"/>
        </w:rPr>
        <w:t>四、项目实施要求</w:t>
      </w:r>
    </w:p>
    <w:p w:rsidR="00C019C3" w:rsidRPr="00C019C3" w:rsidRDefault="00C019C3" w:rsidP="00C019C3">
      <w:pPr>
        <w:widowControl/>
        <w:ind w:firstLineChars="200" w:firstLine="446"/>
        <w:jc w:val="left"/>
        <w:rPr>
          <w:sz w:val="24"/>
        </w:rPr>
      </w:pPr>
      <w:r w:rsidRPr="00C019C3">
        <w:rPr>
          <w:rFonts w:hint="eastAsia"/>
          <w:sz w:val="24"/>
        </w:rPr>
        <w:t>（一）项目总体要求</w:t>
      </w:r>
    </w:p>
    <w:p w:rsidR="00C019C3" w:rsidRPr="00C019C3" w:rsidRDefault="00C019C3" w:rsidP="00C019C3">
      <w:pPr>
        <w:widowControl/>
        <w:ind w:firstLineChars="200" w:firstLine="446"/>
        <w:jc w:val="left"/>
        <w:rPr>
          <w:sz w:val="24"/>
        </w:rPr>
      </w:pPr>
      <w:r>
        <w:rPr>
          <w:rFonts w:hint="eastAsia"/>
          <w:sz w:val="24"/>
        </w:rPr>
        <w:t>中标供应商</w:t>
      </w:r>
      <w:r w:rsidRPr="00C019C3">
        <w:rPr>
          <w:rFonts w:hint="eastAsia"/>
          <w:sz w:val="24"/>
        </w:rPr>
        <w:t>应在对采购人信息系统详细了解的基础上，编制针对性的商用密码应用安全性评估的整体实施方案，包括项目概述、项目实施流程、测试过程中需使用测试设备清单、时间安排、阶段性文档提交和验收标准等。</w:t>
      </w:r>
    </w:p>
    <w:p w:rsidR="00C019C3" w:rsidRPr="00C019C3" w:rsidRDefault="00C019C3" w:rsidP="00C019C3">
      <w:pPr>
        <w:widowControl/>
        <w:ind w:firstLineChars="200" w:firstLine="446"/>
        <w:jc w:val="left"/>
        <w:rPr>
          <w:sz w:val="24"/>
        </w:rPr>
      </w:pPr>
      <w:r w:rsidRPr="00C019C3">
        <w:rPr>
          <w:rFonts w:hint="eastAsia"/>
          <w:sz w:val="24"/>
        </w:rPr>
        <w:t>（二）项目实施要求</w:t>
      </w:r>
    </w:p>
    <w:p w:rsidR="00C019C3" w:rsidRPr="00C019C3" w:rsidRDefault="00C019C3" w:rsidP="00C019C3">
      <w:pPr>
        <w:widowControl/>
        <w:ind w:firstLineChars="200" w:firstLine="446"/>
        <w:jc w:val="left"/>
        <w:rPr>
          <w:sz w:val="24"/>
        </w:rPr>
      </w:pPr>
      <w:r w:rsidRPr="00C019C3">
        <w:rPr>
          <w:rFonts w:hint="eastAsia"/>
          <w:sz w:val="24"/>
        </w:rPr>
        <w:t>1.</w:t>
      </w:r>
      <w:r w:rsidRPr="00C019C3">
        <w:rPr>
          <w:rFonts w:hint="eastAsia"/>
          <w:sz w:val="24"/>
        </w:rPr>
        <w:t>人员配置要求</w:t>
      </w:r>
    </w:p>
    <w:p w:rsidR="00C019C3" w:rsidRPr="00C019C3" w:rsidRDefault="00C019C3" w:rsidP="00C019C3">
      <w:pPr>
        <w:widowControl/>
        <w:ind w:firstLineChars="200" w:firstLine="446"/>
        <w:jc w:val="left"/>
        <w:rPr>
          <w:sz w:val="24"/>
        </w:rPr>
      </w:pPr>
      <w:r w:rsidRPr="00C019C3">
        <w:rPr>
          <w:rFonts w:hint="eastAsia"/>
          <w:sz w:val="24"/>
        </w:rPr>
        <w:t>为保障项目按质、按量、按时及有序实施，</w:t>
      </w:r>
      <w:r>
        <w:rPr>
          <w:rFonts w:hint="eastAsia"/>
          <w:sz w:val="24"/>
        </w:rPr>
        <w:t>中标供应商</w:t>
      </w:r>
      <w:r w:rsidRPr="00C019C3">
        <w:rPr>
          <w:rFonts w:hint="eastAsia"/>
          <w:sz w:val="24"/>
        </w:rPr>
        <w:t>应承诺对本项目建立稳定的项目团队、管理机构及执行流程。</w:t>
      </w:r>
    </w:p>
    <w:p w:rsidR="00C019C3" w:rsidRPr="00C019C3" w:rsidRDefault="00C019C3" w:rsidP="00C019C3">
      <w:pPr>
        <w:widowControl/>
        <w:ind w:firstLineChars="200" w:firstLine="446"/>
        <w:jc w:val="left"/>
        <w:rPr>
          <w:sz w:val="24"/>
        </w:rPr>
      </w:pPr>
      <w:r w:rsidRPr="00C019C3">
        <w:rPr>
          <w:rFonts w:hint="eastAsia"/>
          <w:sz w:val="24"/>
        </w:rPr>
        <w:t>应详细描述测评人员的组成、资质及各自职责的划分。项目实施人员不少于</w:t>
      </w:r>
      <w:r w:rsidRPr="00C019C3">
        <w:rPr>
          <w:rFonts w:hint="eastAsia"/>
          <w:sz w:val="24"/>
        </w:rPr>
        <w:t>5</w:t>
      </w:r>
      <w:r w:rsidRPr="00C019C3">
        <w:rPr>
          <w:rFonts w:hint="eastAsia"/>
          <w:sz w:val="24"/>
        </w:rPr>
        <w:t>人，服务单位应配置有一定资历及经验的测评人员进行本次测评工作，具体要求如下：</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1</w:t>
      </w:r>
      <w:r w:rsidRPr="00C019C3">
        <w:rPr>
          <w:rFonts w:hint="eastAsia"/>
          <w:sz w:val="24"/>
        </w:rPr>
        <w:t>）项目负责人要求</w:t>
      </w:r>
    </w:p>
    <w:p w:rsidR="00C019C3" w:rsidRPr="00C019C3" w:rsidRDefault="00C019C3" w:rsidP="00C019C3">
      <w:pPr>
        <w:widowControl/>
        <w:ind w:firstLineChars="200" w:firstLine="446"/>
        <w:jc w:val="left"/>
        <w:rPr>
          <w:sz w:val="24"/>
        </w:rPr>
      </w:pPr>
      <w:r w:rsidRPr="00C019C3">
        <w:rPr>
          <w:rFonts w:hint="eastAsia"/>
          <w:sz w:val="24"/>
        </w:rPr>
        <w:t>项目负责人具有丰富的测评工作经验</w:t>
      </w:r>
      <w:r w:rsidR="0073404B">
        <w:rPr>
          <w:rFonts w:hint="eastAsia"/>
          <w:sz w:val="24"/>
        </w:rPr>
        <w:t>、</w:t>
      </w:r>
      <w:r w:rsidRPr="00C019C3">
        <w:rPr>
          <w:rFonts w:hint="eastAsia"/>
          <w:sz w:val="24"/>
        </w:rPr>
        <w:t>商用密码应用安全性评估人员证书</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2</w:t>
      </w:r>
      <w:r w:rsidRPr="00C019C3">
        <w:rPr>
          <w:rFonts w:hint="eastAsia"/>
          <w:sz w:val="24"/>
        </w:rPr>
        <w:t>）密评组成员要求</w:t>
      </w:r>
    </w:p>
    <w:p w:rsidR="00C019C3" w:rsidRPr="00C019C3" w:rsidRDefault="00C019C3" w:rsidP="00C019C3">
      <w:pPr>
        <w:widowControl/>
        <w:ind w:firstLineChars="200" w:firstLine="446"/>
        <w:jc w:val="left"/>
        <w:rPr>
          <w:sz w:val="24"/>
        </w:rPr>
      </w:pPr>
      <w:r w:rsidRPr="00C019C3">
        <w:rPr>
          <w:rFonts w:hint="eastAsia"/>
          <w:sz w:val="24"/>
        </w:rPr>
        <w:t>商用密码应用安全性评估成员具有商用密码应用安全性评估工作经验；并具备符合商用密码应用安全性评估要求的专业能力</w:t>
      </w:r>
      <w:r w:rsidR="00BF02E8">
        <w:rPr>
          <w:rFonts w:hint="eastAsia"/>
          <w:sz w:val="24"/>
        </w:rPr>
        <w:t>。</w:t>
      </w:r>
    </w:p>
    <w:p w:rsidR="00C019C3" w:rsidRPr="00C019C3" w:rsidRDefault="00C019C3" w:rsidP="00C019C3">
      <w:pPr>
        <w:widowControl/>
        <w:ind w:firstLineChars="200" w:firstLine="446"/>
        <w:jc w:val="left"/>
        <w:rPr>
          <w:sz w:val="24"/>
        </w:rPr>
      </w:pPr>
      <w:r>
        <w:rPr>
          <w:rFonts w:hint="eastAsia"/>
          <w:sz w:val="24"/>
        </w:rPr>
        <w:t>中标供应商</w:t>
      </w:r>
      <w:r w:rsidRPr="00C019C3">
        <w:rPr>
          <w:rFonts w:hint="eastAsia"/>
          <w:sz w:val="24"/>
        </w:rPr>
        <w:t>须保证实际投入的主要人员（包括项目负责人、项目组成员）与投标时提供的人员一致，且驻场的项目经理和项目组人员全职服务于本项目，如需变更，须提出书面申请并经采购人同意，且应提供资质和能力比投标时提交的人员相当或更高的人员，若服务单位违反本条款，经采购人书面警告后依然不予改正的，采购人有权单方解除合同。若所派人员不称职，采购人可要求增加或调换人员，中标人应当在收到采购人要求之日起</w:t>
      </w:r>
      <w:r w:rsidRPr="00C019C3">
        <w:rPr>
          <w:rFonts w:hint="eastAsia"/>
          <w:sz w:val="24"/>
        </w:rPr>
        <w:t>3</w:t>
      </w:r>
      <w:r w:rsidRPr="00C019C3">
        <w:rPr>
          <w:rFonts w:hint="eastAsia"/>
          <w:sz w:val="24"/>
        </w:rPr>
        <w:t>日内响应，且由此造成的损失由服务单位承担。如中标人拒不配合，且经采购人书面警告后依然不予改正的，采购人有权单方解除合同。</w:t>
      </w:r>
    </w:p>
    <w:p w:rsidR="00C019C3" w:rsidRPr="00C019C3" w:rsidRDefault="00C019C3" w:rsidP="00C019C3">
      <w:pPr>
        <w:widowControl/>
        <w:ind w:firstLineChars="200" w:firstLine="446"/>
        <w:jc w:val="left"/>
        <w:rPr>
          <w:sz w:val="24"/>
        </w:rPr>
      </w:pPr>
      <w:r w:rsidRPr="00C019C3">
        <w:rPr>
          <w:rFonts w:hint="eastAsia"/>
          <w:sz w:val="24"/>
        </w:rPr>
        <w:t>2.</w:t>
      </w:r>
      <w:r w:rsidRPr="00C019C3">
        <w:rPr>
          <w:rFonts w:hint="eastAsia"/>
          <w:sz w:val="24"/>
        </w:rPr>
        <w:t>测评工具要求</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1</w:t>
      </w:r>
      <w:r w:rsidRPr="00C019C3">
        <w:rPr>
          <w:rFonts w:hint="eastAsia"/>
          <w:sz w:val="24"/>
        </w:rPr>
        <w:t>）本次商用密码应用安全性评估实施过程中所使用到的各种工具软件由服务单位推荐，经采购人确认后由服务单位提供并在测评中使用。在投标文件中应详细描述所使用的安全测评工具（软硬件型号、功能和性能描述）、使用的方式和时间、对环境和平台的要求以及使用可能对系统造成的风险等。相关测评工具包括但不限于：</w:t>
      </w:r>
      <w:r w:rsidRPr="00C019C3">
        <w:rPr>
          <w:rFonts w:hint="eastAsia"/>
          <w:sz w:val="24"/>
        </w:rPr>
        <w:t>Web</w:t>
      </w:r>
      <w:r w:rsidRPr="00C019C3">
        <w:rPr>
          <w:rFonts w:hint="eastAsia"/>
          <w:sz w:val="24"/>
        </w:rPr>
        <w:t>应用安全检测工具、数据库安全检测工具、主机安全检测工具、协议分析工具、硬件设备（交换机、防火墙等）性能测试工具、测评数据采集辅助工具等。</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2</w:t>
      </w:r>
      <w:r w:rsidRPr="00C019C3">
        <w:rPr>
          <w:rFonts w:hint="eastAsia"/>
          <w:sz w:val="24"/>
        </w:rPr>
        <w:t>）安全测评工具软件运行可能需要的硬件平台（如笔记本电脑、</w:t>
      </w:r>
      <w:r w:rsidRPr="00C019C3">
        <w:rPr>
          <w:rFonts w:hint="eastAsia"/>
          <w:sz w:val="24"/>
        </w:rPr>
        <w:t>PC</w:t>
      </w:r>
      <w:r w:rsidRPr="00C019C3">
        <w:rPr>
          <w:rFonts w:hint="eastAsia"/>
          <w:sz w:val="24"/>
        </w:rPr>
        <w:t>、工作站等）和操作系统软件等由服务单位推荐，经采购人确认后由</w:t>
      </w:r>
      <w:r w:rsidR="0073404B">
        <w:rPr>
          <w:rFonts w:hint="eastAsia"/>
          <w:sz w:val="24"/>
        </w:rPr>
        <w:t>中标供应商</w:t>
      </w:r>
      <w:r w:rsidRPr="00C019C3">
        <w:rPr>
          <w:rFonts w:hint="eastAsia"/>
          <w:sz w:val="24"/>
        </w:rPr>
        <w:t>提供并在测评中使用。安全测评需要的运行环境（如场地、网络环境等）由采购人提供，</w:t>
      </w:r>
      <w:r w:rsidR="0073404B">
        <w:rPr>
          <w:rFonts w:hint="eastAsia"/>
          <w:sz w:val="24"/>
        </w:rPr>
        <w:t>中标供应商</w:t>
      </w:r>
      <w:r w:rsidRPr="00C019C3">
        <w:rPr>
          <w:rFonts w:hint="eastAsia"/>
          <w:sz w:val="24"/>
        </w:rPr>
        <w:t>应详细描述需要的运行环境的具体要求。</w:t>
      </w:r>
    </w:p>
    <w:p w:rsidR="00C019C3" w:rsidRPr="00C019C3" w:rsidRDefault="00C019C3" w:rsidP="00C019C3">
      <w:pPr>
        <w:widowControl/>
        <w:ind w:firstLineChars="200" w:firstLine="446"/>
        <w:jc w:val="left"/>
        <w:rPr>
          <w:sz w:val="24"/>
        </w:rPr>
      </w:pPr>
      <w:r w:rsidRPr="00C019C3">
        <w:rPr>
          <w:rFonts w:hint="eastAsia"/>
          <w:sz w:val="24"/>
        </w:rPr>
        <w:t>3.</w:t>
      </w:r>
      <w:r w:rsidRPr="00C019C3">
        <w:rPr>
          <w:rFonts w:hint="eastAsia"/>
          <w:sz w:val="24"/>
        </w:rPr>
        <w:t>测评实施要求</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1</w:t>
      </w:r>
      <w:r w:rsidRPr="00C019C3">
        <w:rPr>
          <w:rFonts w:hint="eastAsia"/>
          <w:sz w:val="24"/>
        </w:rPr>
        <w:t>）中标人应根据采购人工作需求、进度要求、实际情况进一步完善《信息系统整体测评实施方案》，对项目目标、工作任务、阶段性工作、项目组织机构、职责分工、项目进度、质量控制等内容进行详细的说明，并通过采购人审核，以确保项目实施按时保质的完成；</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2</w:t>
      </w:r>
      <w:r w:rsidRPr="00C019C3">
        <w:rPr>
          <w:rFonts w:hint="eastAsia"/>
          <w:sz w:val="24"/>
        </w:rPr>
        <w:t>）实施过程中形成的阶段性成果文件须指定相关责任人，明确相关职责。</w:t>
      </w:r>
    </w:p>
    <w:p w:rsidR="00C019C3" w:rsidRPr="00C019C3" w:rsidRDefault="00C019C3" w:rsidP="00C019C3">
      <w:pPr>
        <w:widowControl/>
        <w:ind w:firstLineChars="200" w:firstLine="446"/>
        <w:jc w:val="left"/>
        <w:rPr>
          <w:sz w:val="24"/>
        </w:rPr>
      </w:pPr>
      <w:r w:rsidRPr="00C019C3">
        <w:rPr>
          <w:rFonts w:hint="eastAsia"/>
          <w:sz w:val="24"/>
        </w:rPr>
        <w:t>（</w:t>
      </w:r>
      <w:r w:rsidRPr="00C019C3">
        <w:rPr>
          <w:rFonts w:hint="eastAsia"/>
          <w:sz w:val="24"/>
        </w:rPr>
        <w:t>3</w:t>
      </w:r>
      <w:r w:rsidRPr="00C019C3">
        <w:rPr>
          <w:rFonts w:hint="eastAsia"/>
          <w:sz w:val="24"/>
        </w:rPr>
        <w:t>）项目完成后，必须提交完整的技术文档、测评报告、整改建议等。</w:t>
      </w:r>
    </w:p>
    <w:p w:rsidR="003F1360" w:rsidRDefault="00C019C3" w:rsidP="00CC749E">
      <w:pPr>
        <w:widowControl/>
        <w:ind w:firstLineChars="200" w:firstLine="446"/>
        <w:jc w:val="left"/>
        <w:rPr>
          <w:sz w:val="24"/>
        </w:rPr>
      </w:pPr>
      <w:r>
        <w:rPr>
          <w:rFonts w:hint="eastAsia"/>
          <w:sz w:val="24"/>
        </w:rPr>
        <w:t>五</w:t>
      </w:r>
      <w:r w:rsidR="003F1360">
        <w:rPr>
          <w:rFonts w:hint="eastAsia"/>
          <w:sz w:val="24"/>
        </w:rPr>
        <w:t>、验收要求</w:t>
      </w:r>
    </w:p>
    <w:p w:rsidR="00D9584E" w:rsidRPr="00D9584E" w:rsidRDefault="00D9584E" w:rsidP="00D9584E">
      <w:pPr>
        <w:widowControl/>
        <w:ind w:firstLineChars="200" w:firstLine="446"/>
        <w:jc w:val="left"/>
        <w:rPr>
          <w:sz w:val="24"/>
        </w:rPr>
      </w:pPr>
      <w:r w:rsidRPr="00D9584E">
        <w:rPr>
          <w:rFonts w:hint="eastAsia"/>
          <w:sz w:val="24"/>
        </w:rPr>
        <w:t>在服务期限内，中标人按期提交相关工作成果，出具密码应用安全性评估报告。提交报告数量、质量及采购人出具的评价意见作为验收依据。项目验收过程中，验收组成员将按照合同内容和工作要求对该项目进行审核，要求服务单位确保合同中涉及内容均已阶段性完成，完整提供交付文档和验收文档等。由采购人召开验收工作会，验收合格后按规定进入付款流程。</w:t>
      </w:r>
    </w:p>
    <w:p w:rsidR="003F1360" w:rsidRDefault="00D9584E" w:rsidP="00D9584E">
      <w:pPr>
        <w:widowControl/>
        <w:ind w:firstLineChars="200" w:firstLine="446"/>
        <w:jc w:val="left"/>
        <w:rPr>
          <w:sz w:val="24"/>
        </w:rPr>
      </w:pPr>
      <w:r w:rsidRPr="00D9584E">
        <w:rPr>
          <w:rFonts w:hint="eastAsia"/>
          <w:sz w:val="24"/>
        </w:rPr>
        <w:t>经过双方检验认可后，签署验收报告。</w:t>
      </w:r>
    </w:p>
    <w:p w:rsidR="003F1360" w:rsidRPr="003F1360" w:rsidRDefault="00C019C3" w:rsidP="003F1360">
      <w:pPr>
        <w:widowControl/>
        <w:ind w:firstLineChars="200" w:firstLine="446"/>
        <w:jc w:val="left"/>
        <w:rPr>
          <w:sz w:val="24"/>
        </w:rPr>
      </w:pPr>
      <w:r>
        <w:rPr>
          <w:rFonts w:hint="eastAsia"/>
          <w:sz w:val="24"/>
        </w:rPr>
        <w:t>六</w:t>
      </w:r>
      <w:r w:rsidR="003F1360" w:rsidRPr="003F1360">
        <w:rPr>
          <w:rFonts w:hint="eastAsia"/>
          <w:sz w:val="24"/>
        </w:rPr>
        <w:t>、税收信息化项目开发和应用管理工作要求</w:t>
      </w:r>
    </w:p>
    <w:p w:rsidR="003F1360" w:rsidRPr="003F1360" w:rsidRDefault="003F1360" w:rsidP="003F1360">
      <w:pPr>
        <w:widowControl/>
        <w:ind w:firstLineChars="200" w:firstLine="446"/>
        <w:jc w:val="left"/>
        <w:rPr>
          <w:sz w:val="24"/>
        </w:rPr>
      </w:pPr>
      <w:r w:rsidRPr="003F1360">
        <w:rPr>
          <w:rFonts w:hint="eastAsia"/>
          <w:sz w:val="24"/>
        </w:rPr>
        <w:t>项目验收过程中，验收组成员将按照合同内容和工作要求对该项目进行审核，要求中标单位确保合同中涉及内容均已阶段性完成，完整提供交付文档和验收文档等。</w:t>
      </w:r>
    </w:p>
    <w:p w:rsidR="003F1360" w:rsidRPr="003F1360" w:rsidRDefault="003F1360" w:rsidP="003F1360">
      <w:pPr>
        <w:widowControl/>
        <w:ind w:firstLineChars="200" w:firstLine="446"/>
        <w:jc w:val="left"/>
        <w:rPr>
          <w:sz w:val="24"/>
        </w:rPr>
      </w:pPr>
      <w:r>
        <w:rPr>
          <w:rFonts w:hint="eastAsia"/>
          <w:sz w:val="24"/>
        </w:rPr>
        <w:t>采购人</w:t>
      </w:r>
      <w:r w:rsidRPr="003F1360">
        <w:rPr>
          <w:rFonts w:hint="eastAsia"/>
          <w:sz w:val="24"/>
        </w:rPr>
        <w:t>遵照税务总局信息化服务商失信行为记录名单制度</w:t>
      </w:r>
      <w:r w:rsidRPr="003F1360">
        <w:rPr>
          <w:rFonts w:hint="eastAsia"/>
          <w:sz w:val="24"/>
        </w:rPr>
        <w:t>(</w:t>
      </w:r>
      <w:r w:rsidRPr="003F1360">
        <w:rPr>
          <w:rFonts w:hint="eastAsia"/>
          <w:sz w:val="24"/>
        </w:rPr>
        <w:t>试行</w:t>
      </w:r>
      <w:r w:rsidRPr="003F1360">
        <w:rPr>
          <w:rFonts w:hint="eastAsia"/>
          <w:sz w:val="24"/>
        </w:rPr>
        <w:t>)</w:t>
      </w:r>
      <w:r w:rsidRPr="003F1360">
        <w:rPr>
          <w:rFonts w:hint="eastAsia"/>
          <w:sz w:val="24"/>
        </w:rPr>
        <w:t>相关规定，按照相关流程对</w:t>
      </w:r>
      <w:r>
        <w:rPr>
          <w:rFonts w:hint="eastAsia"/>
          <w:sz w:val="24"/>
        </w:rPr>
        <w:t>中标供应商</w:t>
      </w:r>
      <w:r w:rsidRPr="003F1360">
        <w:rPr>
          <w:rFonts w:hint="eastAsia"/>
          <w:sz w:val="24"/>
        </w:rPr>
        <w:t>失信行为进行认定和修复，出现</w:t>
      </w:r>
      <w:r>
        <w:rPr>
          <w:rFonts w:hint="eastAsia"/>
          <w:sz w:val="24"/>
        </w:rPr>
        <w:t>中标供应商</w:t>
      </w:r>
      <w:r w:rsidRPr="003F1360">
        <w:rPr>
          <w:rFonts w:hint="eastAsia"/>
          <w:sz w:val="24"/>
        </w:rPr>
        <w:t>严重失信行为立即终止合同，并追究</w:t>
      </w:r>
      <w:r>
        <w:rPr>
          <w:rFonts w:hint="eastAsia"/>
          <w:sz w:val="24"/>
        </w:rPr>
        <w:t>中标供应商</w:t>
      </w:r>
      <w:r w:rsidRPr="003F1360">
        <w:rPr>
          <w:rFonts w:hint="eastAsia"/>
          <w:sz w:val="24"/>
        </w:rPr>
        <w:t>相关责任。</w:t>
      </w:r>
    </w:p>
    <w:p w:rsidR="003F1360" w:rsidRPr="003F1360" w:rsidRDefault="00C019C3" w:rsidP="003F1360">
      <w:pPr>
        <w:widowControl/>
        <w:ind w:firstLineChars="200" w:firstLine="446"/>
        <w:jc w:val="left"/>
        <w:rPr>
          <w:sz w:val="24"/>
        </w:rPr>
      </w:pPr>
      <w:r>
        <w:rPr>
          <w:rFonts w:hint="eastAsia"/>
          <w:sz w:val="24"/>
        </w:rPr>
        <w:t>七</w:t>
      </w:r>
      <w:r w:rsidR="003F1360" w:rsidRPr="003F1360">
        <w:rPr>
          <w:rFonts w:hint="eastAsia"/>
          <w:sz w:val="24"/>
        </w:rPr>
        <w:t>、其他要求</w:t>
      </w:r>
    </w:p>
    <w:p w:rsidR="003F1360" w:rsidRPr="003F1360" w:rsidRDefault="003F1360" w:rsidP="003F1360">
      <w:pPr>
        <w:widowControl/>
        <w:ind w:firstLineChars="200" w:firstLine="446"/>
        <w:jc w:val="left"/>
        <w:rPr>
          <w:sz w:val="24"/>
        </w:rPr>
      </w:pPr>
      <w:r w:rsidRPr="003F1360">
        <w:rPr>
          <w:rFonts w:hint="eastAsia"/>
          <w:sz w:val="24"/>
        </w:rPr>
        <w:t>1.</w:t>
      </w:r>
      <w:r w:rsidRPr="003F1360">
        <w:rPr>
          <w:rFonts w:hint="eastAsia"/>
          <w:sz w:val="24"/>
        </w:rPr>
        <w:t>承担相关技术支持人员的安全和保密管理责任，</w:t>
      </w:r>
      <w:r>
        <w:rPr>
          <w:rFonts w:hint="eastAsia"/>
          <w:sz w:val="24"/>
        </w:rPr>
        <w:t>中标供应商</w:t>
      </w:r>
      <w:r w:rsidRPr="003F1360">
        <w:rPr>
          <w:rFonts w:hint="eastAsia"/>
          <w:sz w:val="24"/>
        </w:rPr>
        <w:t>必须签订《国家税务总局天津市税务局保密协议书》，技术支持人员必须签订《国家税务总局天津市税务局保密承诺书》。</w:t>
      </w:r>
    </w:p>
    <w:p w:rsidR="003F1360" w:rsidRPr="003F1360" w:rsidRDefault="003F1360" w:rsidP="003F1360">
      <w:pPr>
        <w:widowControl/>
        <w:ind w:firstLineChars="200" w:firstLine="446"/>
        <w:jc w:val="left"/>
        <w:rPr>
          <w:sz w:val="24"/>
        </w:rPr>
      </w:pPr>
      <w:r w:rsidRPr="003F1360">
        <w:rPr>
          <w:rFonts w:hint="eastAsia"/>
          <w:sz w:val="24"/>
        </w:rPr>
        <w:t>2.</w:t>
      </w:r>
      <w:r w:rsidRPr="003F1360">
        <w:rPr>
          <w:rFonts w:hint="eastAsia"/>
          <w:sz w:val="24"/>
        </w:rPr>
        <w:t>对技术支持人员承担的工作应进行安全保密风险分析，明确技术支持人员工作范围和边界，重点防范设备和资料失窃、误操作导致的软硬件故障、敏感信息泄露、对信息系统的越权操作和恶意攻击等风险，严格按照有关部门和招标人相关安全保密管理要求实施管理。</w:t>
      </w:r>
    </w:p>
    <w:p w:rsidR="003F1360" w:rsidRPr="003F1360" w:rsidRDefault="003F1360" w:rsidP="003F1360">
      <w:pPr>
        <w:widowControl/>
        <w:ind w:firstLineChars="200" w:firstLine="446"/>
        <w:jc w:val="left"/>
        <w:rPr>
          <w:sz w:val="24"/>
        </w:rPr>
      </w:pPr>
      <w:r w:rsidRPr="003F1360">
        <w:rPr>
          <w:rFonts w:hint="eastAsia"/>
          <w:sz w:val="24"/>
        </w:rPr>
        <w:t>3.</w:t>
      </w:r>
      <w:r w:rsidRPr="003F1360">
        <w:rPr>
          <w:rFonts w:hint="eastAsia"/>
          <w:sz w:val="24"/>
        </w:rPr>
        <w:t>严格控制技术支持人员处理内部文件、获取税务数据的范围和权限，包括不得随意将携带的电脑和移动存储介质接入税务专网。</w:t>
      </w:r>
    </w:p>
    <w:p w:rsidR="003F1360" w:rsidRPr="003F1360" w:rsidRDefault="003F1360" w:rsidP="003F1360">
      <w:pPr>
        <w:widowControl/>
        <w:ind w:firstLineChars="200" w:firstLine="446"/>
        <w:jc w:val="left"/>
        <w:rPr>
          <w:sz w:val="24"/>
        </w:rPr>
      </w:pPr>
      <w:r w:rsidRPr="003F1360">
        <w:rPr>
          <w:rFonts w:hint="eastAsia"/>
          <w:sz w:val="24"/>
        </w:rPr>
        <w:t>4.</w:t>
      </w:r>
      <w:r w:rsidRPr="003F1360">
        <w:rPr>
          <w:rFonts w:hint="eastAsia"/>
          <w:sz w:val="24"/>
        </w:rPr>
        <w:t>严格内外网管理，未经允许，不得擅自从内网拷贝并向外携带办公区数据、文档、程序等信息资源，确因工作需要，须填写申请，报主管应用系统负责人审批，并经运维支持中心备案后，方可实施相关操作。外网的数据进入内网，必须在指定计算机上，并进行严格检查杀毒后，方可进入内网，避免将病毒或木马等带入。</w:t>
      </w:r>
    </w:p>
    <w:p w:rsidR="003F1360" w:rsidRPr="003F1360" w:rsidRDefault="003F1360" w:rsidP="003F1360">
      <w:pPr>
        <w:widowControl/>
        <w:ind w:firstLineChars="200" w:firstLine="446"/>
        <w:jc w:val="left"/>
        <w:rPr>
          <w:sz w:val="24"/>
        </w:rPr>
      </w:pPr>
      <w:r w:rsidRPr="003F1360">
        <w:rPr>
          <w:rFonts w:hint="eastAsia"/>
          <w:sz w:val="24"/>
        </w:rPr>
        <w:t>5.</w:t>
      </w:r>
      <w:r w:rsidRPr="003F1360">
        <w:rPr>
          <w:rFonts w:hint="eastAsia"/>
          <w:sz w:val="24"/>
        </w:rPr>
        <w:t>办公区计算机设备使用和安全要求严格遵循天津市相关规范。未经允许不得在公用计算机上保留各类工作文档及数据。办公区外网计算机需安装指定系统及防毒软件等必要软件，严禁接入办公区内网，不得保留与工作有关的文档、图片等电子文件，因工作需要上传下载的文件须及时删除。外网计算机统一配发使用账号，使用后需注销用户。</w:t>
      </w:r>
    </w:p>
    <w:p w:rsidR="003F1360" w:rsidRDefault="003F1360" w:rsidP="003F1360">
      <w:pPr>
        <w:widowControl/>
        <w:ind w:firstLineChars="200" w:firstLine="446"/>
        <w:jc w:val="left"/>
        <w:rPr>
          <w:sz w:val="24"/>
        </w:rPr>
      </w:pPr>
      <w:r w:rsidRPr="003F1360">
        <w:rPr>
          <w:rFonts w:hint="eastAsia"/>
          <w:sz w:val="24"/>
        </w:rPr>
        <w:t xml:space="preserve">6. </w:t>
      </w:r>
      <w:r>
        <w:rPr>
          <w:rFonts w:hint="eastAsia"/>
          <w:sz w:val="24"/>
        </w:rPr>
        <w:t>中标供应商</w:t>
      </w:r>
      <w:r w:rsidRPr="003F1360">
        <w:rPr>
          <w:rFonts w:hint="eastAsia"/>
          <w:sz w:val="24"/>
        </w:rPr>
        <w:t>派驻国家税务总局天津市税务局的人员必须与</w:t>
      </w:r>
      <w:r>
        <w:rPr>
          <w:rFonts w:hint="eastAsia"/>
          <w:sz w:val="24"/>
        </w:rPr>
        <w:t>中标供应商</w:t>
      </w:r>
      <w:r w:rsidRPr="003F1360">
        <w:rPr>
          <w:rFonts w:hint="eastAsia"/>
          <w:sz w:val="24"/>
        </w:rPr>
        <w:t>签订正式劳动合同和信息系统安全保密协议。</w:t>
      </w:r>
    </w:p>
    <w:p w:rsidR="003F1360" w:rsidRDefault="003F1360" w:rsidP="00CC749E">
      <w:pPr>
        <w:widowControl/>
        <w:ind w:firstLineChars="200" w:firstLine="446"/>
        <w:jc w:val="left"/>
        <w:rPr>
          <w:sz w:val="24"/>
        </w:rPr>
      </w:pPr>
    </w:p>
    <w:p w:rsidR="003F1360" w:rsidRPr="003F1360" w:rsidRDefault="003F1360"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DE798A" w:rsidRPr="000F460C" w:rsidRDefault="00DE798A" w:rsidP="00DE798A">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DE798A" w:rsidRPr="000F460C" w:rsidRDefault="00DE798A" w:rsidP="00DE798A">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DE798A" w:rsidRPr="00D0125A" w:rsidRDefault="00DE798A" w:rsidP="00DE798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DE798A" w:rsidRPr="00D0125A" w:rsidRDefault="00DE798A" w:rsidP="00DE798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DE798A"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bookmarkStart w:id="6" w:name="OLE_LINK5"/>
      <w:bookmarkStart w:id="7"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6"/>
    <w:bookmarkEnd w:id="7"/>
    <w:p w:rsidR="00DE798A" w:rsidRPr="00C627B1" w:rsidRDefault="00DE798A" w:rsidP="00DE798A">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DE798A" w:rsidRPr="00C627B1" w:rsidRDefault="00DE798A" w:rsidP="00DE798A">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E798A" w:rsidRPr="00C627B1" w:rsidRDefault="00DE798A" w:rsidP="00DE798A">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DE798A" w:rsidRPr="00C627B1" w:rsidRDefault="00DE798A" w:rsidP="00DE798A">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DE798A"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Pr>
          <w:rFonts w:ascii="Times New Roman" w:eastAsia="宋体" w:hAnsi="Times New Roman" w:cs="Times New Roman" w:hint="eastAsia"/>
          <w:color w:val="auto"/>
        </w:rPr>
        <w:t>中国</w:t>
      </w:r>
      <w:r w:rsidRPr="000F460C">
        <w:rPr>
          <w:rFonts w:ascii="Times New Roman" w:eastAsia="宋体" w:hAnsi="Times New Roman" w:cs="Times New Roman"/>
          <w:color w:val="auto"/>
        </w:rPr>
        <w:t>政府采购网（</w:t>
      </w:r>
      <w:r w:rsidRPr="00980D5E">
        <w:rPr>
          <w:rFonts w:ascii="Times New Roman" w:eastAsia="宋体" w:hAnsi="Times New Roman" w:cs="Times New Roman"/>
          <w:color w:val="auto"/>
        </w:rPr>
        <w:t>http://www.ccgp.gov.cn/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DE798A" w:rsidRPr="001B5624" w:rsidRDefault="00DE798A" w:rsidP="00DE798A">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DE798A" w:rsidRPr="005F15EF" w:rsidRDefault="00DE798A" w:rsidP="00DE798A">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DE798A" w:rsidRPr="005F15EF" w:rsidRDefault="00DE798A" w:rsidP="00DE798A">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DE798A" w:rsidRPr="005F15EF" w:rsidRDefault="00DE798A" w:rsidP="00DE798A">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DE798A" w:rsidRPr="005F15EF" w:rsidRDefault="00DE798A" w:rsidP="00DE798A">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DE798A" w:rsidRPr="005F15EF" w:rsidRDefault="00DE798A" w:rsidP="00DE798A">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DE798A" w:rsidRPr="005F15EF" w:rsidRDefault="00DE798A" w:rsidP="00DE798A">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DE798A" w:rsidRPr="005F15EF" w:rsidRDefault="00DE798A" w:rsidP="00DE798A">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E798A" w:rsidRPr="005F15EF" w:rsidRDefault="00DE798A" w:rsidP="00DE798A">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DE798A" w:rsidRPr="005F15EF" w:rsidRDefault="00DE798A" w:rsidP="00DE798A">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DE798A" w:rsidRPr="000F460C" w:rsidRDefault="00DE798A" w:rsidP="00DE798A">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DE798A" w:rsidRPr="000F460C" w:rsidRDefault="00DE798A" w:rsidP="00DE798A">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DE798A"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DE798A" w:rsidRPr="000F460C" w:rsidRDefault="00DE798A" w:rsidP="00DE798A">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DE798A" w:rsidRPr="00C4698B" w:rsidRDefault="00DE798A" w:rsidP="00DE798A">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DE798A" w:rsidRDefault="00DE798A" w:rsidP="00DE798A">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DE798A" w:rsidRPr="0038382B" w:rsidRDefault="00DE798A" w:rsidP="00DE798A">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DE798A" w:rsidRPr="0038382B" w:rsidRDefault="00DE798A" w:rsidP="00DE798A">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DE798A" w:rsidRPr="0038382B" w:rsidRDefault="00DE798A" w:rsidP="00DE798A">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DE798A" w:rsidRPr="0038382B" w:rsidRDefault="00DE798A" w:rsidP="00DE798A">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DE798A" w:rsidRPr="0038382B" w:rsidRDefault="00DE798A" w:rsidP="00DE798A">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p>
    <w:p w:rsidR="00DE798A" w:rsidRPr="000F460C" w:rsidRDefault="00DE798A" w:rsidP="00DE798A">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DE798A"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DE798A" w:rsidRPr="00C4698B" w:rsidRDefault="00DE798A" w:rsidP="00DE798A">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E798A" w:rsidRPr="00B25D17" w:rsidRDefault="00DE798A" w:rsidP="00DE798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DE798A" w:rsidRPr="000F4D4E" w:rsidRDefault="00DE798A" w:rsidP="00DE798A">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DE798A" w:rsidRPr="000F4D4E" w:rsidRDefault="00DE798A" w:rsidP="00DE798A">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DE798A" w:rsidRPr="000F4D4E" w:rsidRDefault="00DE798A" w:rsidP="00DE798A">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DE798A" w:rsidRPr="000F4D4E" w:rsidRDefault="00DE798A" w:rsidP="00DE798A">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DE798A" w:rsidRPr="000F460C"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DE798A" w:rsidRDefault="00DE798A" w:rsidP="00DE798A">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DE798A" w:rsidRPr="000F460C" w:rsidRDefault="00DE798A" w:rsidP="00DE798A">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DE798A" w:rsidRPr="000F460C"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DE798A" w:rsidRDefault="00DE798A" w:rsidP="00DE798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DE798A" w:rsidRPr="00CB40AA" w:rsidRDefault="00DE798A" w:rsidP="00DE798A">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DE798A" w:rsidRPr="00CB40AA" w:rsidRDefault="00DE798A" w:rsidP="00DE798A">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若《招标项目要求》规定须提交履约保证金的，中标供应商须按照规定要求提交履约保证金。</w:t>
      </w:r>
    </w:p>
    <w:p w:rsidR="00DE798A" w:rsidRPr="00C627B1" w:rsidRDefault="00DE798A" w:rsidP="00DE798A">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DE798A" w:rsidRPr="000F4D4E" w:rsidRDefault="00DE798A" w:rsidP="00DE798A">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DE798A"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7E1FBE21" wp14:editId="22CE0023">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DE798A">
        <w:rPr>
          <w:sz w:val="24"/>
        </w:rPr>
        <w:t>相关</w:t>
      </w:r>
      <w:r w:rsidR="00136F51" w:rsidRPr="00750AB2">
        <w:rPr>
          <w:sz w:val="24"/>
        </w:rPr>
        <w:t>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E207FB">
        <w:trPr>
          <w:jc w:val="center"/>
        </w:trPr>
        <w:tc>
          <w:tcPr>
            <w:tcW w:w="730" w:type="pct"/>
            <w:vAlign w:val="center"/>
          </w:tcPr>
          <w:p w:rsidR="00367868" w:rsidRPr="00750AB2" w:rsidRDefault="00E207FB" w:rsidP="00E207FB">
            <w:pPr>
              <w:spacing w:line="460" w:lineRule="exact"/>
              <w:jc w:val="center"/>
              <w:rPr>
                <w:sz w:val="24"/>
              </w:rPr>
            </w:pPr>
            <w:r>
              <w:rPr>
                <w:rFonts w:hint="eastAsia"/>
                <w:sz w:val="24"/>
              </w:rPr>
              <w:t>1</w:t>
            </w:r>
          </w:p>
        </w:tc>
        <w:tc>
          <w:tcPr>
            <w:tcW w:w="1278" w:type="pct"/>
            <w:vAlign w:val="center"/>
          </w:tcPr>
          <w:p w:rsidR="00367868" w:rsidRPr="00750AB2" w:rsidRDefault="008E6BF3" w:rsidP="00E207FB">
            <w:pPr>
              <w:spacing w:line="460" w:lineRule="exact"/>
              <w:jc w:val="center"/>
              <w:rPr>
                <w:sz w:val="24"/>
              </w:rPr>
            </w:pPr>
            <w:r w:rsidRPr="008E6BF3">
              <w:rPr>
                <w:rFonts w:hint="eastAsia"/>
                <w:sz w:val="24"/>
              </w:rPr>
              <w:t>“全电”信息化基础资源密评</w:t>
            </w:r>
            <w:r w:rsidR="00E207FB">
              <w:rPr>
                <w:rFonts w:hint="eastAsia"/>
                <w:sz w:val="24"/>
              </w:rPr>
              <w:t>服务</w:t>
            </w:r>
          </w:p>
        </w:tc>
        <w:tc>
          <w:tcPr>
            <w:tcW w:w="806" w:type="pct"/>
            <w:vAlign w:val="center"/>
          </w:tcPr>
          <w:p w:rsidR="00367868" w:rsidRPr="00750AB2" w:rsidRDefault="00E207FB" w:rsidP="00E207FB">
            <w:pPr>
              <w:spacing w:line="460" w:lineRule="exact"/>
              <w:jc w:val="center"/>
              <w:rPr>
                <w:sz w:val="24"/>
              </w:rPr>
            </w:pPr>
            <w:r>
              <w:rPr>
                <w:rFonts w:hint="eastAsia"/>
                <w:sz w:val="24"/>
              </w:rPr>
              <w:t>1</w:t>
            </w:r>
            <w:r>
              <w:rPr>
                <w:rFonts w:hint="eastAsia"/>
                <w:sz w:val="24"/>
              </w:rPr>
              <w:t>项</w:t>
            </w:r>
          </w:p>
        </w:tc>
        <w:tc>
          <w:tcPr>
            <w:tcW w:w="1202" w:type="pct"/>
            <w:vAlign w:val="center"/>
          </w:tcPr>
          <w:p w:rsidR="00367868" w:rsidRPr="00750AB2" w:rsidRDefault="00367868" w:rsidP="00E207FB">
            <w:pPr>
              <w:spacing w:line="460" w:lineRule="exact"/>
              <w:jc w:val="center"/>
              <w:rPr>
                <w:sz w:val="24"/>
              </w:rPr>
            </w:pPr>
          </w:p>
        </w:tc>
        <w:tc>
          <w:tcPr>
            <w:tcW w:w="984" w:type="pct"/>
            <w:vAlign w:val="center"/>
          </w:tcPr>
          <w:p w:rsidR="00367868" w:rsidRPr="00750AB2" w:rsidRDefault="00367868" w:rsidP="00E207FB">
            <w:pPr>
              <w:spacing w:line="460" w:lineRule="exact"/>
              <w:jc w:val="center"/>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8E6BF3" w:rsidP="00544107">
            <w:pPr>
              <w:widowControl/>
              <w:jc w:val="center"/>
              <w:rPr>
                <w:kern w:val="0"/>
                <w:sz w:val="24"/>
                <w:szCs w:val="24"/>
              </w:rPr>
            </w:pPr>
            <w:r w:rsidRPr="008E6BF3">
              <w:rPr>
                <w:rFonts w:hint="eastAsia"/>
                <w:sz w:val="24"/>
              </w:rPr>
              <w:t>“全电”信息化基础资源密评</w:t>
            </w:r>
            <w:r>
              <w:rPr>
                <w:rFonts w:hint="eastAsia"/>
                <w:sz w:val="24"/>
              </w:rPr>
              <w:t>服务</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E207FB">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E207FB">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E207FB">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132556">
        <w:rPr>
          <w:rFonts w:hint="eastAsia"/>
          <w:sz w:val="24"/>
          <w:szCs w:val="24"/>
          <w:u w:val="single"/>
        </w:rPr>
        <w:t>国家税务总局天津市税务局“全电”信息化基础资源密评项目</w:t>
      </w:r>
      <w:r w:rsidR="00E207FB">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8E6BF3">
        <w:rPr>
          <w:rFonts w:hint="eastAsia"/>
          <w:sz w:val="24"/>
          <w:szCs w:val="24"/>
          <w:u w:val="single"/>
        </w:rPr>
        <w:t>“全电”信息化基础资源密评</w:t>
      </w:r>
      <w:r w:rsidR="008E6BF3">
        <w:rPr>
          <w:rFonts w:hint="eastAsia"/>
          <w:sz w:val="24"/>
          <w:szCs w:val="24"/>
          <w:u w:val="single"/>
        </w:rPr>
        <w:t xml:space="preserve"> </w:t>
      </w:r>
      <w:r w:rsidRPr="00694E79">
        <w:rPr>
          <w:sz w:val="24"/>
          <w:szCs w:val="24"/>
        </w:rPr>
        <w:t>，属于</w:t>
      </w:r>
      <w:r w:rsidRPr="00694E79">
        <w:rPr>
          <w:sz w:val="24"/>
          <w:szCs w:val="24"/>
          <w:u w:val="single"/>
        </w:rPr>
        <w:t xml:space="preserve"> </w:t>
      </w:r>
      <w:r w:rsidR="00E207FB">
        <w:rPr>
          <w:rFonts w:hint="eastAsia"/>
          <w:sz w:val="24"/>
          <w:szCs w:val="24"/>
          <w:u w:val="single"/>
        </w:rPr>
        <w:t>软件</w:t>
      </w:r>
      <w:r w:rsidR="00E207FB">
        <w:rPr>
          <w:sz w:val="24"/>
          <w:szCs w:val="24"/>
          <w:u w:val="single"/>
        </w:rPr>
        <w:t>和信息技术服务业</w:t>
      </w:r>
      <w:r w:rsidR="00E207FB">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8" w:name="OLE_LINK13"/>
      <w:bookmarkStart w:id="9" w:name="OLE_LINK14"/>
      <w:r w:rsidRPr="00CF67CD">
        <w:rPr>
          <w:rFonts w:hint="eastAsia"/>
          <w:b/>
          <w:bCs/>
          <w:sz w:val="24"/>
        </w:rPr>
        <w:t>附件</w:t>
      </w:r>
      <w:r w:rsidR="00E207FB">
        <w:rPr>
          <w:rFonts w:hint="eastAsia"/>
          <w:b/>
          <w:bCs/>
          <w:sz w:val="24"/>
        </w:rPr>
        <w:t>9</w:t>
      </w:r>
    </w:p>
    <w:bookmarkEnd w:id="8"/>
    <w:bookmarkEnd w:id="9"/>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E207FB">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Pr="00CF67CD">
        <w:rPr>
          <w:b/>
          <w:sz w:val="24"/>
          <w:szCs w:val="21"/>
        </w:rPr>
        <w:t>10</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Pr="00CF67CD">
        <w:rPr>
          <w:rFonts w:hint="eastAsia"/>
          <w:b/>
          <w:bCs/>
          <w:sz w:val="24"/>
        </w:rPr>
        <w:t>11</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Pr="00CF67CD">
        <w:rPr>
          <w:b/>
          <w:sz w:val="24"/>
        </w:rPr>
        <w:t>1</w:t>
      </w:r>
      <w:r w:rsidR="00E53369" w:rsidRPr="00CF67CD">
        <w:rPr>
          <w:rFonts w:hint="eastAsia"/>
          <w:b/>
          <w:sz w:val="24"/>
        </w:rPr>
        <w:t>2</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E53369" w:rsidRPr="00CF67CD">
        <w:rPr>
          <w:rFonts w:hint="eastAsia"/>
          <w:b/>
          <w:bCs/>
          <w:sz w:val="24"/>
        </w:rPr>
        <w:t>3</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735" w:rsidRDefault="00743735" w:rsidP="00AE5C1F">
      <w:r>
        <w:separator/>
      </w:r>
    </w:p>
  </w:endnote>
  <w:endnote w:type="continuationSeparator" w:id="0">
    <w:p w:rsidR="00743735" w:rsidRDefault="0074373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A" w:rsidRDefault="00DE798A" w:rsidP="00AE5C1F">
    <w:pPr>
      <w:pStyle w:val="a7"/>
      <w:jc w:val="center"/>
    </w:pPr>
    <w:r>
      <w:rPr>
        <w:b/>
      </w:rPr>
      <w:fldChar w:fldCharType="begin"/>
    </w:r>
    <w:r>
      <w:rPr>
        <w:b/>
      </w:rPr>
      <w:instrText>PAGE  \* Arabic  \* MERGEFORMAT</w:instrText>
    </w:r>
    <w:r>
      <w:rPr>
        <w:b/>
      </w:rPr>
      <w:fldChar w:fldCharType="separate"/>
    </w:r>
    <w:r w:rsidR="00022233" w:rsidRPr="00022233">
      <w:rPr>
        <w:b/>
        <w:noProof/>
        <w:lang w:val="zh-CN"/>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735" w:rsidRDefault="00743735" w:rsidP="00AE5C1F">
      <w:r>
        <w:separator/>
      </w:r>
    </w:p>
  </w:footnote>
  <w:footnote w:type="continuationSeparator" w:id="0">
    <w:p w:rsidR="00743735" w:rsidRDefault="0074373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A" w:rsidRDefault="00DE798A"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7AE8"/>
    <w:rsid w:val="00010DCF"/>
    <w:rsid w:val="00011B73"/>
    <w:rsid w:val="00012B67"/>
    <w:rsid w:val="00013068"/>
    <w:rsid w:val="00013528"/>
    <w:rsid w:val="00013701"/>
    <w:rsid w:val="00013816"/>
    <w:rsid w:val="00013FE9"/>
    <w:rsid w:val="000165C5"/>
    <w:rsid w:val="00017C2D"/>
    <w:rsid w:val="00022233"/>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BDD"/>
    <w:rsid w:val="0007081F"/>
    <w:rsid w:val="00072919"/>
    <w:rsid w:val="000742FC"/>
    <w:rsid w:val="00074F44"/>
    <w:rsid w:val="000756A0"/>
    <w:rsid w:val="00075C85"/>
    <w:rsid w:val="00076BA5"/>
    <w:rsid w:val="00076E92"/>
    <w:rsid w:val="00080C44"/>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2556"/>
    <w:rsid w:val="0013288C"/>
    <w:rsid w:val="00136F51"/>
    <w:rsid w:val="001411F4"/>
    <w:rsid w:val="00141664"/>
    <w:rsid w:val="00143B4D"/>
    <w:rsid w:val="0014712D"/>
    <w:rsid w:val="00150DE5"/>
    <w:rsid w:val="001524A8"/>
    <w:rsid w:val="001544ED"/>
    <w:rsid w:val="00155128"/>
    <w:rsid w:val="00155F4E"/>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1978"/>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1AF7"/>
    <w:rsid w:val="00272089"/>
    <w:rsid w:val="00273A03"/>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A7519"/>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4551"/>
    <w:rsid w:val="002E6E16"/>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1B"/>
    <w:rsid w:val="00383A58"/>
    <w:rsid w:val="0038436A"/>
    <w:rsid w:val="00384A14"/>
    <w:rsid w:val="00384A9F"/>
    <w:rsid w:val="003852A9"/>
    <w:rsid w:val="00386A81"/>
    <w:rsid w:val="00387CC7"/>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6ECC"/>
    <w:rsid w:val="003C71A3"/>
    <w:rsid w:val="003C7A89"/>
    <w:rsid w:val="003D2EF8"/>
    <w:rsid w:val="003D73C3"/>
    <w:rsid w:val="003E0A55"/>
    <w:rsid w:val="003E2404"/>
    <w:rsid w:val="003E2BBE"/>
    <w:rsid w:val="003E4B1B"/>
    <w:rsid w:val="003E5355"/>
    <w:rsid w:val="003E5E39"/>
    <w:rsid w:val="003E6E8F"/>
    <w:rsid w:val="003E71CA"/>
    <w:rsid w:val="003F1360"/>
    <w:rsid w:val="003F2FCC"/>
    <w:rsid w:val="003F4F00"/>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845"/>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B10"/>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6569"/>
    <w:rsid w:val="004C7111"/>
    <w:rsid w:val="004D5F22"/>
    <w:rsid w:val="004D6293"/>
    <w:rsid w:val="004D6546"/>
    <w:rsid w:val="004E0B40"/>
    <w:rsid w:val="004E38E3"/>
    <w:rsid w:val="004F2476"/>
    <w:rsid w:val="004F2EAC"/>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427B"/>
    <w:rsid w:val="005175A0"/>
    <w:rsid w:val="005201BE"/>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1F7F"/>
    <w:rsid w:val="00552B17"/>
    <w:rsid w:val="00555C5A"/>
    <w:rsid w:val="00555DDD"/>
    <w:rsid w:val="0055739D"/>
    <w:rsid w:val="0056011E"/>
    <w:rsid w:val="005613FF"/>
    <w:rsid w:val="005639EE"/>
    <w:rsid w:val="0056453E"/>
    <w:rsid w:val="00566A4F"/>
    <w:rsid w:val="00570D6F"/>
    <w:rsid w:val="00570EA8"/>
    <w:rsid w:val="0057120E"/>
    <w:rsid w:val="005718A8"/>
    <w:rsid w:val="00571C20"/>
    <w:rsid w:val="00572118"/>
    <w:rsid w:val="00572BEE"/>
    <w:rsid w:val="00572E0A"/>
    <w:rsid w:val="005737C6"/>
    <w:rsid w:val="00575042"/>
    <w:rsid w:val="00575DF4"/>
    <w:rsid w:val="00580546"/>
    <w:rsid w:val="00580CB3"/>
    <w:rsid w:val="005831FA"/>
    <w:rsid w:val="005842A0"/>
    <w:rsid w:val="0058472E"/>
    <w:rsid w:val="00584D37"/>
    <w:rsid w:val="00585991"/>
    <w:rsid w:val="0059473B"/>
    <w:rsid w:val="005953CA"/>
    <w:rsid w:val="005960BA"/>
    <w:rsid w:val="005960DE"/>
    <w:rsid w:val="00596744"/>
    <w:rsid w:val="005A213B"/>
    <w:rsid w:val="005A4121"/>
    <w:rsid w:val="005A6731"/>
    <w:rsid w:val="005B1221"/>
    <w:rsid w:val="005B352D"/>
    <w:rsid w:val="005B631B"/>
    <w:rsid w:val="005B6420"/>
    <w:rsid w:val="005C061E"/>
    <w:rsid w:val="005C463B"/>
    <w:rsid w:val="005C5EB1"/>
    <w:rsid w:val="005C7DC3"/>
    <w:rsid w:val="005D06F7"/>
    <w:rsid w:val="005D1B17"/>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26F0"/>
    <w:rsid w:val="00653F68"/>
    <w:rsid w:val="0066099D"/>
    <w:rsid w:val="006631C0"/>
    <w:rsid w:val="00665F3D"/>
    <w:rsid w:val="0066772F"/>
    <w:rsid w:val="00670BE5"/>
    <w:rsid w:val="0067226C"/>
    <w:rsid w:val="006741E5"/>
    <w:rsid w:val="006802EF"/>
    <w:rsid w:val="006816E0"/>
    <w:rsid w:val="00681AE4"/>
    <w:rsid w:val="0068581C"/>
    <w:rsid w:val="00685987"/>
    <w:rsid w:val="006863BB"/>
    <w:rsid w:val="00691E24"/>
    <w:rsid w:val="00692004"/>
    <w:rsid w:val="006920AC"/>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51A"/>
    <w:rsid w:val="006C7624"/>
    <w:rsid w:val="006C7A95"/>
    <w:rsid w:val="006C7FB3"/>
    <w:rsid w:val="006D2F31"/>
    <w:rsid w:val="006D4283"/>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AA5"/>
    <w:rsid w:val="0071193F"/>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04B"/>
    <w:rsid w:val="00734FF9"/>
    <w:rsid w:val="0074180F"/>
    <w:rsid w:val="00743735"/>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B7E26"/>
    <w:rsid w:val="007C19E3"/>
    <w:rsid w:val="007C1D1B"/>
    <w:rsid w:val="007C1F44"/>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26A80"/>
    <w:rsid w:val="00832534"/>
    <w:rsid w:val="008343D0"/>
    <w:rsid w:val="00834EDE"/>
    <w:rsid w:val="00837228"/>
    <w:rsid w:val="00837495"/>
    <w:rsid w:val="00837F06"/>
    <w:rsid w:val="008444AE"/>
    <w:rsid w:val="00844EE4"/>
    <w:rsid w:val="008465BF"/>
    <w:rsid w:val="0084680C"/>
    <w:rsid w:val="008473BE"/>
    <w:rsid w:val="008527D8"/>
    <w:rsid w:val="00852DD8"/>
    <w:rsid w:val="00852EBB"/>
    <w:rsid w:val="0085585F"/>
    <w:rsid w:val="00855D29"/>
    <w:rsid w:val="00855FFB"/>
    <w:rsid w:val="008563E3"/>
    <w:rsid w:val="00856C7F"/>
    <w:rsid w:val="00857E49"/>
    <w:rsid w:val="00861293"/>
    <w:rsid w:val="0086630A"/>
    <w:rsid w:val="00871352"/>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104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14D2"/>
    <w:rsid w:val="008C3C92"/>
    <w:rsid w:val="008C4E8A"/>
    <w:rsid w:val="008C6B3D"/>
    <w:rsid w:val="008D394D"/>
    <w:rsid w:val="008D4422"/>
    <w:rsid w:val="008D45D9"/>
    <w:rsid w:val="008D640B"/>
    <w:rsid w:val="008E3C04"/>
    <w:rsid w:val="008E56E2"/>
    <w:rsid w:val="008E57F5"/>
    <w:rsid w:val="008E626A"/>
    <w:rsid w:val="008E68B5"/>
    <w:rsid w:val="008E6BF3"/>
    <w:rsid w:val="008F2115"/>
    <w:rsid w:val="008F35A8"/>
    <w:rsid w:val="008F4B74"/>
    <w:rsid w:val="009016E3"/>
    <w:rsid w:val="00902FCD"/>
    <w:rsid w:val="0090766A"/>
    <w:rsid w:val="009111AD"/>
    <w:rsid w:val="00913750"/>
    <w:rsid w:val="00913F09"/>
    <w:rsid w:val="00917496"/>
    <w:rsid w:val="00920DC3"/>
    <w:rsid w:val="0092151E"/>
    <w:rsid w:val="00922879"/>
    <w:rsid w:val="0092600D"/>
    <w:rsid w:val="009262B5"/>
    <w:rsid w:val="00926B0C"/>
    <w:rsid w:val="00931A37"/>
    <w:rsid w:val="00935C87"/>
    <w:rsid w:val="00935FF3"/>
    <w:rsid w:val="0093630E"/>
    <w:rsid w:val="00936E99"/>
    <w:rsid w:val="00940318"/>
    <w:rsid w:val="0094062F"/>
    <w:rsid w:val="0094212E"/>
    <w:rsid w:val="009438AB"/>
    <w:rsid w:val="0094458A"/>
    <w:rsid w:val="0094466C"/>
    <w:rsid w:val="00947EC9"/>
    <w:rsid w:val="00951A8D"/>
    <w:rsid w:val="00952A84"/>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5D6B"/>
    <w:rsid w:val="0099688A"/>
    <w:rsid w:val="0099787F"/>
    <w:rsid w:val="009A02C9"/>
    <w:rsid w:val="009A0D32"/>
    <w:rsid w:val="009A2D36"/>
    <w:rsid w:val="009A334D"/>
    <w:rsid w:val="009A3371"/>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2228"/>
    <w:rsid w:val="00A03C90"/>
    <w:rsid w:val="00A03EDD"/>
    <w:rsid w:val="00A071FC"/>
    <w:rsid w:val="00A07548"/>
    <w:rsid w:val="00A11FFD"/>
    <w:rsid w:val="00A12C8D"/>
    <w:rsid w:val="00A148A6"/>
    <w:rsid w:val="00A21AF8"/>
    <w:rsid w:val="00A2223B"/>
    <w:rsid w:val="00A251A6"/>
    <w:rsid w:val="00A252F0"/>
    <w:rsid w:val="00A264A9"/>
    <w:rsid w:val="00A26C90"/>
    <w:rsid w:val="00A33163"/>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0A0"/>
    <w:rsid w:val="00A936E7"/>
    <w:rsid w:val="00A937B4"/>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10DB"/>
    <w:rsid w:val="00AD4123"/>
    <w:rsid w:val="00AD422E"/>
    <w:rsid w:val="00AE15EA"/>
    <w:rsid w:val="00AE1773"/>
    <w:rsid w:val="00AE2ECF"/>
    <w:rsid w:val="00AE4505"/>
    <w:rsid w:val="00AE509D"/>
    <w:rsid w:val="00AE5C1F"/>
    <w:rsid w:val="00AE7B06"/>
    <w:rsid w:val="00AF06D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5184"/>
    <w:rsid w:val="00BA632F"/>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4FFC"/>
    <w:rsid w:val="00BF02E8"/>
    <w:rsid w:val="00BF1387"/>
    <w:rsid w:val="00BF1B15"/>
    <w:rsid w:val="00BF27F1"/>
    <w:rsid w:val="00BF2C78"/>
    <w:rsid w:val="00BF3297"/>
    <w:rsid w:val="00BF3B42"/>
    <w:rsid w:val="00BF402E"/>
    <w:rsid w:val="00BF4384"/>
    <w:rsid w:val="00C00AE9"/>
    <w:rsid w:val="00C019C3"/>
    <w:rsid w:val="00C01AD0"/>
    <w:rsid w:val="00C030CD"/>
    <w:rsid w:val="00C04312"/>
    <w:rsid w:val="00C0504F"/>
    <w:rsid w:val="00C054A8"/>
    <w:rsid w:val="00C0765F"/>
    <w:rsid w:val="00C07C56"/>
    <w:rsid w:val="00C12B7B"/>
    <w:rsid w:val="00C12ED3"/>
    <w:rsid w:val="00C137F2"/>
    <w:rsid w:val="00C1421A"/>
    <w:rsid w:val="00C15609"/>
    <w:rsid w:val="00C23D41"/>
    <w:rsid w:val="00C24668"/>
    <w:rsid w:val="00C258AC"/>
    <w:rsid w:val="00C26AB0"/>
    <w:rsid w:val="00C27942"/>
    <w:rsid w:val="00C3208A"/>
    <w:rsid w:val="00C337B7"/>
    <w:rsid w:val="00C352E4"/>
    <w:rsid w:val="00C37976"/>
    <w:rsid w:val="00C4698B"/>
    <w:rsid w:val="00C50F43"/>
    <w:rsid w:val="00C52EC6"/>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785"/>
    <w:rsid w:val="00D43D4D"/>
    <w:rsid w:val="00D45DC6"/>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8166A"/>
    <w:rsid w:val="00D8307B"/>
    <w:rsid w:val="00D83954"/>
    <w:rsid w:val="00D8458A"/>
    <w:rsid w:val="00D85E94"/>
    <w:rsid w:val="00D872E5"/>
    <w:rsid w:val="00D873D6"/>
    <w:rsid w:val="00D87A4B"/>
    <w:rsid w:val="00D87A82"/>
    <w:rsid w:val="00D91E56"/>
    <w:rsid w:val="00D94293"/>
    <w:rsid w:val="00D9463C"/>
    <w:rsid w:val="00D94BC3"/>
    <w:rsid w:val="00D9515A"/>
    <w:rsid w:val="00D9584E"/>
    <w:rsid w:val="00D96DF3"/>
    <w:rsid w:val="00D9739B"/>
    <w:rsid w:val="00DA1C99"/>
    <w:rsid w:val="00DA30D4"/>
    <w:rsid w:val="00DA3B07"/>
    <w:rsid w:val="00DA44A4"/>
    <w:rsid w:val="00DA4AE5"/>
    <w:rsid w:val="00DA4CAB"/>
    <w:rsid w:val="00DA5924"/>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7985"/>
    <w:rsid w:val="00DE45AA"/>
    <w:rsid w:val="00DE4901"/>
    <w:rsid w:val="00DE5B26"/>
    <w:rsid w:val="00DE662C"/>
    <w:rsid w:val="00DE78D0"/>
    <w:rsid w:val="00DE798A"/>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7FB"/>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4A27"/>
    <w:rsid w:val="00E85C37"/>
    <w:rsid w:val="00E902A9"/>
    <w:rsid w:val="00E91379"/>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79D6"/>
    <w:rsid w:val="00EF0D03"/>
    <w:rsid w:val="00EF0E84"/>
    <w:rsid w:val="00EF18D1"/>
    <w:rsid w:val="00EF5154"/>
    <w:rsid w:val="00EF5351"/>
    <w:rsid w:val="00EF7338"/>
    <w:rsid w:val="00F017F4"/>
    <w:rsid w:val="00F01A41"/>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AAA"/>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2A22"/>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3F1360"/>
    <w:pPr>
      <w:keepNext/>
      <w:keepLines/>
      <w:spacing w:before="340" w:after="330" w:line="578" w:lineRule="auto"/>
      <w:outlineLvl w:val="0"/>
    </w:pPr>
    <w:rPr>
      <w:b/>
      <w:bCs/>
      <w:kern w:val="44"/>
      <w:sz w:val="44"/>
      <w:szCs w:val="44"/>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customStyle="1" w:styleId="af1">
    <w:name w:val="表格"/>
    <w:next w:val="a0"/>
    <w:link w:val="af2"/>
    <w:qFormat/>
    <w:rsid w:val="003F1360"/>
    <w:pPr>
      <w:framePr w:hSpace="180" w:wrap="around" w:vAnchor="text" w:hAnchor="page" w:xAlign="center" w:y="506"/>
      <w:wordWrap w:val="0"/>
      <w:overflowPunct w:val="0"/>
      <w:autoSpaceDE w:val="0"/>
      <w:autoSpaceDN w:val="0"/>
      <w:adjustRightInd w:val="0"/>
      <w:suppressOverlap/>
      <w:textAlignment w:val="baseline"/>
    </w:pPr>
    <w:rPr>
      <w:rFonts w:ascii="宋体" w:eastAsia="宋体" w:hAnsi="宋体" w:cs="宋体"/>
      <w:szCs w:val="21"/>
    </w:rPr>
  </w:style>
  <w:style w:type="character" w:customStyle="1" w:styleId="af2">
    <w:name w:val="表格 字符"/>
    <w:basedOn w:val="a1"/>
    <w:link w:val="af1"/>
    <w:qFormat/>
    <w:rsid w:val="003F1360"/>
    <w:rPr>
      <w:rFonts w:ascii="宋体" w:eastAsia="宋体" w:hAnsi="宋体" w:cs="宋体"/>
      <w:szCs w:val="21"/>
    </w:rPr>
  </w:style>
  <w:style w:type="character" w:customStyle="1" w:styleId="1Char">
    <w:name w:val="标题 1 Char"/>
    <w:basedOn w:val="a1"/>
    <w:link w:val="1"/>
    <w:uiPriority w:val="9"/>
    <w:rsid w:val="003F1360"/>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3F1360"/>
    <w:pPr>
      <w:keepNext/>
      <w:keepLines/>
      <w:spacing w:before="340" w:after="330" w:line="578" w:lineRule="auto"/>
      <w:outlineLvl w:val="0"/>
    </w:pPr>
    <w:rPr>
      <w:b/>
      <w:bCs/>
      <w:kern w:val="44"/>
      <w:sz w:val="44"/>
      <w:szCs w:val="44"/>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customStyle="1" w:styleId="af1">
    <w:name w:val="表格"/>
    <w:next w:val="a0"/>
    <w:link w:val="af2"/>
    <w:qFormat/>
    <w:rsid w:val="003F1360"/>
    <w:pPr>
      <w:framePr w:hSpace="180" w:wrap="around" w:vAnchor="text" w:hAnchor="page" w:xAlign="center" w:y="506"/>
      <w:wordWrap w:val="0"/>
      <w:overflowPunct w:val="0"/>
      <w:autoSpaceDE w:val="0"/>
      <w:autoSpaceDN w:val="0"/>
      <w:adjustRightInd w:val="0"/>
      <w:suppressOverlap/>
      <w:textAlignment w:val="baseline"/>
    </w:pPr>
    <w:rPr>
      <w:rFonts w:ascii="宋体" w:eastAsia="宋体" w:hAnsi="宋体" w:cs="宋体"/>
      <w:szCs w:val="21"/>
    </w:rPr>
  </w:style>
  <w:style w:type="character" w:customStyle="1" w:styleId="af2">
    <w:name w:val="表格 字符"/>
    <w:basedOn w:val="a1"/>
    <w:link w:val="af1"/>
    <w:qFormat/>
    <w:rsid w:val="003F1360"/>
    <w:rPr>
      <w:rFonts w:ascii="宋体" w:eastAsia="宋体" w:hAnsi="宋体" w:cs="宋体"/>
      <w:szCs w:val="21"/>
    </w:rPr>
  </w:style>
  <w:style w:type="character" w:customStyle="1" w:styleId="1Char">
    <w:name w:val="标题 1 Char"/>
    <w:basedOn w:val="a1"/>
    <w:link w:val="1"/>
    <w:uiPriority w:val="9"/>
    <w:rsid w:val="003F1360"/>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6A57-3B27-462B-A2A4-9FDDA264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4386</Words>
  <Characters>25005</Characters>
  <Application>Microsoft Office Word</Application>
  <DocSecurity>0</DocSecurity>
  <Lines>208</Lines>
  <Paragraphs>58</Paragraphs>
  <ScaleCrop>false</ScaleCrop>
  <Company>MS</Company>
  <LinksUpToDate>false</LinksUpToDate>
  <CharactersWithSpaces>29333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2022-11-08T08:49:00Z</dcterms:created>
  <dcterms:modified xsi:type="dcterms:W3CDTF">2022-11-08T08:49:00Z</dcterms:modified>
</cp:coreProperties>
</file>